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47BE" w14:textId="2B6024D6" w:rsidR="00004906" w:rsidRDefault="000D7CF1" w:rsidP="000D7CF1">
      <w:pPr>
        <w:rPr>
          <w:noProof/>
        </w:rPr>
      </w:pPr>
      <w:r>
        <w:rPr>
          <w:noProof/>
        </w:rPr>
        <w:drawing>
          <wp:inline distT="0" distB="0" distL="0" distR="0" wp14:anchorId="2271DDDE" wp14:editId="118B1A96">
            <wp:extent cx="6645910" cy="3738245"/>
            <wp:effectExtent l="0" t="0" r="2540" b="0"/>
            <wp:docPr id="1792808274" name="Kuva 1" descr="Kuva, joka sisältää kohteen kuvakaappaus, teksti, Grafiikka, Sähkönsininen&#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08274" name="Kuva 1" descr="Kuva, joka sisältää kohteen kuvakaappaus, teksti, Grafiikka, Sähkönsininen&#10;&#10;Tekoälyllä luotu sisältö voi olla virheellistä."/>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3738245"/>
                    </a:xfrm>
                    <a:prstGeom prst="rect">
                      <a:avLst/>
                    </a:prstGeom>
                  </pic:spPr>
                </pic:pic>
              </a:graphicData>
            </a:graphic>
          </wp:inline>
        </w:drawing>
      </w:r>
    </w:p>
    <w:p w14:paraId="7E315D5A" w14:textId="77777777" w:rsidR="000D7CF1" w:rsidRDefault="000D7CF1" w:rsidP="000D7CF1"/>
    <w:p w14:paraId="3BB2FCB1" w14:textId="77B31C67" w:rsidR="00B728FD" w:rsidRPr="004842BB" w:rsidRDefault="00F11DE7" w:rsidP="004842BB">
      <w:pPr>
        <w:pStyle w:val="Otsikko"/>
      </w:pPr>
      <w:r w:rsidRPr="004842BB">
        <w:t>Kainet-kirjastojen käyttösäännöt</w:t>
      </w:r>
    </w:p>
    <w:p w14:paraId="2054DA36" w14:textId="6FCE90F8" w:rsidR="009C79ED" w:rsidRPr="00872E6F" w:rsidRDefault="00B728FD" w:rsidP="00872E6F">
      <w:proofErr w:type="spellStart"/>
      <w:r w:rsidRPr="00872E6F">
        <w:t>Kainet</w:t>
      </w:r>
      <w:proofErr w:type="spellEnd"/>
      <w:r w:rsidR="00241ED1" w:rsidRPr="00872E6F">
        <w:t>-kirjastoihin kuuluvat</w:t>
      </w:r>
      <w:r w:rsidR="00387C63" w:rsidRPr="00872E6F">
        <w:t xml:space="preserve"> </w:t>
      </w:r>
      <w:r w:rsidRPr="00872E6F">
        <w:t xml:space="preserve">Hyrynsalmen, </w:t>
      </w:r>
      <w:r w:rsidR="00813565" w:rsidRPr="00872E6F">
        <w:t>Kajaanin, Kuhmon, Paltamon, Puolangan, Ristijärven</w:t>
      </w:r>
      <w:r w:rsidR="00D44200" w:rsidRPr="00872E6F">
        <w:t>, Sotkamon</w:t>
      </w:r>
      <w:r w:rsidR="00813565" w:rsidRPr="00872E6F">
        <w:t xml:space="preserve"> ja Suomussalmen </w:t>
      </w:r>
      <w:r w:rsidR="00241ED1" w:rsidRPr="00872E6F">
        <w:t xml:space="preserve">kirjastot. </w:t>
      </w:r>
      <w:r w:rsidR="009C79ED" w:rsidRPr="00872E6F">
        <w:t> </w:t>
      </w:r>
      <w:proofErr w:type="spellStart"/>
      <w:r w:rsidR="00F73FF4" w:rsidRPr="00872E6F">
        <w:t>Kainet</w:t>
      </w:r>
      <w:proofErr w:type="spellEnd"/>
      <w:r w:rsidR="009C79ED" w:rsidRPr="00872E6F">
        <w:t xml:space="preserve">-kirjastot ovat kaikille avoimia. </w:t>
      </w:r>
      <w:r w:rsidR="009A0503" w:rsidRPr="00872E6F">
        <w:t>Kirjas</w:t>
      </w:r>
      <w:r w:rsidR="00D879A7" w:rsidRPr="00872E6F">
        <w:t>tojen</w:t>
      </w:r>
      <w:r w:rsidR="009C79ED" w:rsidRPr="00872E6F">
        <w:t xml:space="preserve"> kokoelmia, palveluita ja tiloja voivat käyttää kaikki, jotka noudattavat käyttösääntöjä.</w:t>
      </w:r>
    </w:p>
    <w:p w14:paraId="24603DE2" w14:textId="5F5D4F46" w:rsidR="000E50E2" w:rsidRPr="00872E6F" w:rsidRDefault="009C79ED" w:rsidP="00F27CE5">
      <w:r w:rsidRPr="00872E6F">
        <w:t xml:space="preserve">Käyttösäännöillä edistetään kirjastojen viihtyisyyttä, järjestystä ja turvallisuutta. Käyttösäännöt perustuvat lakiin yleisistä kirjastoista (1492/2016) ja ovat nähtävillä kaikissa </w:t>
      </w:r>
      <w:proofErr w:type="spellStart"/>
      <w:r w:rsidR="00F73FF4" w:rsidRPr="00872E6F">
        <w:t>Kainet</w:t>
      </w:r>
      <w:proofErr w:type="spellEnd"/>
      <w:r w:rsidRPr="00872E6F">
        <w:t>-kirjastoissa sekä verkko</w:t>
      </w:r>
      <w:r w:rsidR="00D15B5E" w:rsidRPr="00872E6F">
        <w:t>kirjastossa</w:t>
      </w:r>
      <w:r w:rsidRPr="00872E6F">
        <w:t xml:space="preserve"> osoittees</w:t>
      </w:r>
      <w:r w:rsidR="000604E6" w:rsidRPr="00872E6F">
        <w:t>s</w:t>
      </w:r>
      <w:r w:rsidRPr="00872E6F">
        <w:t xml:space="preserve">a </w:t>
      </w:r>
      <w:r w:rsidR="000604E6" w:rsidRPr="00872E6F">
        <w:t>kainet.finna.fi</w:t>
      </w:r>
      <w:r w:rsidRPr="00872E6F">
        <w:t>.</w:t>
      </w:r>
    </w:p>
    <w:p w14:paraId="119B71A9" w14:textId="77777777" w:rsidR="00121B90" w:rsidRPr="00872E6F" w:rsidRDefault="00121B90" w:rsidP="00872E6F"/>
    <w:p w14:paraId="43B47066" w14:textId="7939194B" w:rsidR="00AF16D8" w:rsidRPr="004842BB" w:rsidRDefault="00AF16D8" w:rsidP="004842BB">
      <w:pPr>
        <w:pStyle w:val="Otsikko1"/>
      </w:pPr>
      <w:r w:rsidRPr="004842BB">
        <w:t>Käyttäjän tietosuoja</w:t>
      </w:r>
    </w:p>
    <w:p w14:paraId="661CA10D" w14:textId="0746E2E9" w:rsidR="00D87966" w:rsidRPr="00115F1B" w:rsidRDefault="00AF16D8" w:rsidP="00872E6F">
      <w:proofErr w:type="spellStart"/>
      <w:r w:rsidRPr="00115F1B">
        <w:t>Kainet</w:t>
      </w:r>
      <w:proofErr w:type="spellEnd"/>
      <w:r w:rsidRPr="00115F1B">
        <w:t>-kirjastoilla on yhteinen kirjastojärjestelmä</w:t>
      </w:r>
      <w:r w:rsidR="00023CA6" w:rsidRPr="00115F1B">
        <w:t>. Kirjastolla on oikeus tallentaa asiakkaan, hänen huoltajansa ja asiakasyhteisön vastuuhenkilön henkilötunnus rekisteriinsä.</w:t>
      </w:r>
    </w:p>
    <w:p w14:paraId="0E04E6CD" w14:textId="1E8C4BDB" w:rsidR="000E50E2" w:rsidRPr="00115F1B" w:rsidRDefault="00AF16D8" w:rsidP="00872E6F">
      <w:r w:rsidRPr="00115F1B">
        <w:t xml:space="preserve">Asiakkaalla on oikeus tarkistaa, mitä häntä koskevia tietoja </w:t>
      </w:r>
      <w:r w:rsidR="003F0A3C" w:rsidRPr="00115F1B">
        <w:t>rekisterissä</w:t>
      </w:r>
      <w:r w:rsidRPr="00115F1B">
        <w:t xml:space="preserve"> on (Tietosuoja-asetus 2016/679). </w:t>
      </w:r>
      <w:r w:rsidR="003E39A1" w:rsidRPr="00115F1B">
        <w:t xml:space="preserve"> </w:t>
      </w:r>
      <w:r w:rsidR="00AC43F8" w:rsidRPr="00115F1B">
        <w:t xml:space="preserve">Henkilötietoja voidaan luovuttaa vain tietosuojaselosteessa mainituille tahoille. Rekisterin tietosuojaseloste on nähtävissä kirjastoissa ja </w:t>
      </w:r>
      <w:r w:rsidR="00C0285C" w:rsidRPr="00115F1B">
        <w:t>verkkokirjastossa</w:t>
      </w:r>
      <w:r w:rsidRPr="00115F1B">
        <w:t>.</w:t>
      </w:r>
    </w:p>
    <w:p w14:paraId="03B670DE" w14:textId="77777777" w:rsidR="00121B90" w:rsidRPr="00115F1B" w:rsidRDefault="00121B90" w:rsidP="00872E6F"/>
    <w:p w14:paraId="79F87E79" w14:textId="730E7E01" w:rsidR="00DE4A4B" w:rsidRPr="00F11DE7" w:rsidRDefault="00241ED1" w:rsidP="004842BB">
      <w:pPr>
        <w:pStyle w:val="Otsikko1"/>
      </w:pPr>
      <w:r w:rsidRPr="00F11DE7">
        <w:t xml:space="preserve">Kirjastokortti </w:t>
      </w:r>
      <w:r w:rsidR="004176F9" w:rsidRPr="00F11DE7">
        <w:t>ja tunnusluku</w:t>
      </w:r>
    </w:p>
    <w:p w14:paraId="72AC991E" w14:textId="523EB0FC" w:rsidR="00C523BF" w:rsidRPr="00115F1B" w:rsidRDefault="00C12B2F" w:rsidP="00872E6F">
      <w:r w:rsidRPr="00115F1B">
        <w:t>Useimpia kirjastopalveluita varten tarvit</w:t>
      </w:r>
      <w:r w:rsidR="003A0A01" w:rsidRPr="00115F1B">
        <w:t>aan henkilökohtainen kirjastokortti</w:t>
      </w:r>
      <w:r w:rsidRPr="00115F1B">
        <w:t xml:space="preserve">. </w:t>
      </w:r>
      <w:r w:rsidR="006F5CD8" w:rsidRPr="00115F1B">
        <w:t xml:space="preserve">Kirjastokortin saa esittämällä valokuvalla ja henkilötunnuksella varustetun henkilötodistuksen ja ilmoittamalla Suomessa voimassa olevan postiosoitteen. </w:t>
      </w:r>
      <w:r w:rsidR="00241ED1" w:rsidRPr="00115F1B">
        <w:t>Alle 15-vuotias saa kirjastokortin huoltajan</w:t>
      </w:r>
      <w:r w:rsidR="00CF237A" w:rsidRPr="00115F1B">
        <w:t xml:space="preserve"> </w:t>
      </w:r>
      <w:r w:rsidR="00241ED1" w:rsidRPr="00115F1B">
        <w:t xml:space="preserve">suostumuksella. </w:t>
      </w:r>
      <w:r w:rsidR="0028279D" w:rsidRPr="00115F1B">
        <w:t>Ensimmäinen kirjastokortti on maksuton</w:t>
      </w:r>
      <w:r w:rsidR="00E07785" w:rsidRPr="00115F1B">
        <w:t>.</w:t>
      </w:r>
    </w:p>
    <w:p w14:paraId="7DE5D25A" w14:textId="34B39B1E" w:rsidR="005200CF" w:rsidRPr="00115F1B" w:rsidRDefault="00241ED1" w:rsidP="00872E6F">
      <w:r w:rsidRPr="00115F1B">
        <w:t>Päiväkoti, koulu, yritys tai muu yhteisö voi saada yhteisökortin</w:t>
      </w:r>
      <w:r w:rsidR="00223497" w:rsidRPr="00115F1B">
        <w:t>,</w:t>
      </w:r>
      <w:r w:rsidRPr="00115F1B">
        <w:t xml:space="preserve"> </w:t>
      </w:r>
      <w:r w:rsidR="00223497" w:rsidRPr="00115F1B">
        <w:t xml:space="preserve">jota </w:t>
      </w:r>
      <w:r w:rsidRPr="00115F1B">
        <w:t xml:space="preserve">varten tarvitaan </w:t>
      </w:r>
      <w:r w:rsidR="00EC7E6E" w:rsidRPr="00115F1B">
        <w:t>yhteyshenk</w:t>
      </w:r>
      <w:r w:rsidR="00481F73" w:rsidRPr="00115F1B">
        <w:t>ilö</w:t>
      </w:r>
      <w:r w:rsidRPr="00115F1B">
        <w:t xml:space="preserve">. Yhteisökortin käytöstä on vastuussa yhteisö, joka käyttää korttia. </w:t>
      </w:r>
    </w:p>
    <w:p w14:paraId="4EEE7219" w14:textId="71692EA6" w:rsidR="005A70AC" w:rsidRPr="00115F1B" w:rsidRDefault="00241ED1" w:rsidP="00872E6F">
      <w:r w:rsidRPr="00115F1B">
        <w:lastRenderedPageBreak/>
        <w:t xml:space="preserve">Kirjastokortin katoamisesta sekä nimen ja yhteystietojen muutoksesta on ilmoitettava välittömästi kirjastoon. Tämä koskee myös </w:t>
      </w:r>
      <w:r w:rsidR="00CB0045" w:rsidRPr="00115F1B">
        <w:t>yhteisökorttia</w:t>
      </w:r>
      <w:r w:rsidRPr="00115F1B">
        <w:t>. Kadonneeksi ilmoitetulla kirjastokortilla ei voi lainata.</w:t>
      </w:r>
    </w:p>
    <w:p w14:paraId="33B51DDE" w14:textId="01A3B10B" w:rsidR="00A61533" w:rsidRPr="00115F1B" w:rsidRDefault="00241ED1" w:rsidP="00872E6F">
      <w:r w:rsidRPr="00115F1B">
        <w:t xml:space="preserve">Joidenkin kirjaston palveluiden käyttämiseen, kuten esimerkiksi lainojen uusimiseen verkkokirjastossa tai omatoimikirjastojen käyttöön, tarvitaan kortin lisäksi </w:t>
      </w:r>
      <w:r w:rsidR="007E2D9D" w:rsidRPr="00115F1B">
        <w:t>tunnuslu</w:t>
      </w:r>
      <w:r w:rsidR="00A9554A" w:rsidRPr="00115F1B">
        <w:t>ku</w:t>
      </w:r>
      <w:r w:rsidRPr="00115F1B">
        <w:t xml:space="preserve">. </w:t>
      </w:r>
      <w:r w:rsidR="00A9554A" w:rsidRPr="00115F1B">
        <w:t>T</w:t>
      </w:r>
      <w:r w:rsidR="007E2D9D" w:rsidRPr="00115F1B">
        <w:t>unnusluvun</w:t>
      </w:r>
      <w:r w:rsidRPr="00115F1B">
        <w:t xml:space="preserve"> </w:t>
      </w:r>
      <w:r w:rsidR="00A9554A" w:rsidRPr="00115F1B">
        <w:t xml:space="preserve">saa </w:t>
      </w:r>
      <w:r w:rsidRPr="00115F1B">
        <w:t xml:space="preserve">esittämällä kirjastokortin </w:t>
      </w:r>
      <w:r w:rsidR="0014385E" w:rsidRPr="00115F1B">
        <w:t>ja</w:t>
      </w:r>
      <w:r w:rsidRPr="00115F1B">
        <w:t xml:space="preserve"> todistamalla henkilöllisyy</w:t>
      </w:r>
      <w:r w:rsidR="003A0A01" w:rsidRPr="00115F1B">
        <w:t>den</w:t>
      </w:r>
      <w:r w:rsidRPr="00115F1B">
        <w:t xml:space="preserve">. </w:t>
      </w:r>
      <w:r w:rsidR="007E2D9D" w:rsidRPr="00115F1B">
        <w:t>Tunnusluk</w:t>
      </w:r>
      <w:r w:rsidR="0024217A" w:rsidRPr="00115F1B">
        <w:t>u</w:t>
      </w:r>
      <w:r w:rsidR="007E2D9D" w:rsidRPr="00115F1B">
        <w:t>a</w:t>
      </w:r>
      <w:r w:rsidRPr="00115F1B">
        <w:t xml:space="preserve"> ei anneta sähköpostilla tai puhelimessa</w:t>
      </w:r>
      <w:r w:rsidR="00121B90" w:rsidRPr="00115F1B">
        <w:t>.</w:t>
      </w:r>
    </w:p>
    <w:p w14:paraId="41DE0BB8" w14:textId="77777777" w:rsidR="00121B90" w:rsidRPr="00115F1B" w:rsidRDefault="00121B90" w:rsidP="00872E6F"/>
    <w:p w14:paraId="5D536BCF" w14:textId="07DA7028" w:rsidR="008C72D1" w:rsidRPr="00F11DE7" w:rsidRDefault="00241ED1" w:rsidP="004842BB">
      <w:pPr>
        <w:pStyle w:val="Otsikko1"/>
      </w:pPr>
      <w:r w:rsidRPr="00F11DE7">
        <w:t>Lainaus</w:t>
      </w:r>
      <w:r w:rsidR="00F63709" w:rsidRPr="00F11DE7">
        <w:t xml:space="preserve">, palautus ja </w:t>
      </w:r>
      <w:r w:rsidR="00811110" w:rsidRPr="00F11DE7">
        <w:t>uusiminen</w:t>
      </w:r>
    </w:p>
    <w:p w14:paraId="64F181E1" w14:textId="457BA9A9" w:rsidR="003C0038" w:rsidRPr="00115F1B" w:rsidRDefault="00241ED1" w:rsidP="00872E6F">
      <w:r w:rsidRPr="00115F1B">
        <w:t>Kirjastoaineiston lainaamiseen tarvitaan kirjastokortti</w:t>
      </w:r>
      <w:r w:rsidR="005E7D7C" w:rsidRPr="00115F1B">
        <w:t>, joka</w:t>
      </w:r>
      <w:r w:rsidRPr="00115F1B">
        <w:t xml:space="preserve"> voi olla myös mobiilikorttina puhelimessa. Kirjastoissa noudatetaan elokuvien ja pelien lakisääteisiä ikärajoja.</w:t>
      </w:r>
    </w:p>
    <w:p w14:paraId="52C47F9E" w14:textId="248E8F81" w:rsidR="00DD39C3" w:rsidRPr="00115F1B" w:rsidRDefault="00241ED1" w:rsidP="00872E6F">
      <w:r w:rsidRPr="00115F1B">
        <w:t xml:space="preserve">Laina-aika </w:t>
      </w:r>
      <w:r w:rsidR="00CD5384" w:rsidRPr="00115F1B">
        <w:t xml:space="preserve">vaihtelee aineiston mukaan. Laina-ajat </w:t>
      </w:r>
      <w:r w:rsidR="005356A7" w:rsidRPr="00115F1B">
        <w:t>löytyvät käyttösääntöjen lopusta</w:t>
      </w:r>
      <w:r w:rsidR="00CD5384" w:rsidRPr="00115F1B">
        <w:t xml:space="preserve">. </w:t>
      </w:r>
      <w:r w:rsidRPr="00115F1B">
        <w:t>Lainojen eräpäivän voi tarkistaa lainauskuitista</w:t>
      </w:r>
      <w:r w:rsidR="006D7A98" w:rsidRPr="00115F1B">
        <w:t xml:space="preserve"> tai kirjautumalla </w:t>
      </w:r>
      <w:proofErr w:type="spellStart"/>
      <w:r w:rsidR="00084F52" w:rsidRPr="00115F1B">
        <w:t>K</w:t>
      </w:r>
      <w:r w:rsidR="006D7A98" w:rsidRPr="00115F1B">
        <w:t>ainet</w:t>
      </w:r>
      <w:proofErr w:type="spellEnd"/>
      <w:r w:rsidR="00327DC4" w:rsidRPr="00115F1B">
        <w:t>-verkkokirjastoon</w:t>
      </w:r>
      <w:r w:rsidRPr="00115F1B">
        <w:t xml:space="preserve">. </w:t>
      </w:r>
      <w:r w:rsidR="00AB281C" w:rsidRPr="00115F1B">
        <w:t>Normaalista l</w:t>
      </w:r>
      <w:r w:rsidR="00FD0D87" w:rsidRPr="00115F1B">
        <w:t>aina-a</w:t>
      </w:r>
      <w:r w:rsidR="00736E1C" w:rsidRPr="00115F1B">
        <w:t>jasta voidaan poiketa</w:t>
      </w:r>
      <w:r w:rsidR="00E96824" w:rsidRPr="00115F1B">
        <w:t xml:space="preserve"> yhteistyösopimuksen tai palvelumuodon</w:t>
      </w:r>
      <w:r w:rsidR="000B21DA" w:rsidRPr="00115F1B">
        <w:t xml:space="preserve"> </w:t>
      </w:r>
      <w:r w:rsidR="00736E1C" w:rsidRPr="00115F1B">
        <w:t>mukaisesti</w:t>
      </w:r>
      <w:r w:rsidR="00AF072B" w:rsidRPr="00115F1B">
        <w:t xml:space="preserve"> </w:t>
      </w:r>
      <w:r w:rsidR="006A14B8" w:rsidRPr="00115F1B">
        <w:t>(</w:t>
      </w:r>
      <w:r w:rsidR="005C1F5C" w:rsidRPr="00115F1B">
        <w:t>esim. kotipalvelu, koulut, päiväkodit</w:t>
      </w:r>
      <w:r w:rsidR="00FD0D87" w:rsidRPr="00115F1B">
        <w:t>, kirjastoauto</w:t>
      </w:r>
      <w:r w:rsidR="006A14B8" w:rsidRPr="00115F1B">
        <w:t>).</w:t>
      </w:r>
      <w:r w:rsidRPr="00115F1B">
        <w:t xml:space="preserve"> Laino</w:t>
      </w:r>
      <w:r w:rsidR="001D48AE" w:rsidRPr="00115F1B">
        <w:t xml:space="preserve">jen eräpäivästä </w:t>
      </w:r>
      <w:r w:rsidRPr="00115F1B">
        <w:t>on mahdollista saada</w:t>
      </w:r>
      <w:r w:rsidR="001D48AE" w:rsidRPr="00115F1B">
        <w:t xml:space="preserve"> </w:t>
      </w:r>
      <w:r w:rsidRPr="00115F1B">
        <w:t xml:space="preserve">sähköpostiin </w:t>
      </w:r>
      <w:r w:rsidR="002520C7" w:rsidRPr="00115F1B">
        <w:t>ennakkovaroitus</w:t>
      </w:r>
      <w:r w:rsidR="001D48AE" w:rsidRPr="00115F1B">
        <w:t xml:space="preserve"> </w:t>
      </w:r>
      <w:r w:rsidRPr="00115F1B">
        <w:t xml:space="preserve">1–5 vrk ennen eräpäivää. </w:t>
      </w:r>
      <w:r w:rsidR="00884564" w:rsidRPr="00115F1B">
        <w:t xml:space="preserve">Yhdellä henkilöasiakkaalla saa kerralla olla enintään 100 lainaa. </w:t>
      </w:r>
      <w:r w:rsidR="00D32286" w:rsidRPr="00115F1B">
        <w:t>Lainan voi uusia viisi kertaa.</w:t>
      </w:r>
      <w:r w:rsidR="003D7028" w:rsidRPr="00115F1B">
        <w:t xml:space="preserve"> </w:t>
      </w:r>
      <w:r w:rsidR="00910A22" w:rsidRPr="00115F1B">
        <w:t>Varattua aineistoa ei voi uusia.</w:t>
      </w:r>
    </w:p>
    <w:p w14:paraId="28A10F4E" w14:textId="342887E5" w:rsidR="009A7A59" w:rsidRPr="00115F1B" w:rsidRDefault="00B42644" w:rsidP="00872E6F">
      <w:r w:rsidRPr="00115F1B">
        <w:t xml:space="preserve">Laina on palautettava tai uusittava </w:t>
      </w:r>
      <w:r w:rsidR="002A0073" w:rsidRPr="00115F1B">
        <w:t xml:space="preserve">viimeistään </w:t>
      </w:r>
      <w:r w:rsidRPr="00115F1B">
        <w:t>eräpäivänä, vaikka laina-ajan päättymisestä ei olisi saanut ennakkovaroitusta. Kirjasto ei ole vastuussa eräpäiväilmoitusten perillemenosta.</w:t>
      </w:r>
    </w:p>
    <w:p w14:paraId="086560D1" w14:textId="1A8BFADE" w:rsidR="000E50E2" w:rsidRPr="00115F1B" w:rsidRDefault="00241ED1" w:rsidP="00872E6F">
      <w:r w:rsidRPr="00115F1B">
        <w:t xml:space="preserve">Lainat voi palauttaa mihin tahansa </w:t>
      </w:r>
      <w:proofErr w:type="spellStart"/>
      <w:r w:rsidR="00ED6298" w:rsidRPr="00115F1B">
        <w:t>Kainet</w:t>
      </w:r>
      <w:proofErr w:type="spellEnd"/>
      <w:r w:rsidRPr="00115F1B">
        <w:t>-kirjastoon.</w:t>
      </w:r>
      <w:r w:rsidR="001440EA" w:rsidRPr="00115F1B">
        <w:t xml:space="preserve"> Poikkeuksena ovat kaukolainat ja esineet. Ne on palautettava siihen kirjastoon, mistä ne on lainattu.</w:t>
      </w:r>
      <w:r w:rsidRPr="00115F1B">
        <w:t xml:space="preserve"> </w:t>
      </w:r>
      <w:r w:rsidR="009E3DCC" w:rsidRPr="00115F1B">
        <w:t xml:space="preserve">Palauttaminen </w:t>
      </w:r>
      <w:r w:rsidR="00DE7D09" w:rsidRPr="00115F1B">
        <w:t>on</w:t>
      </w:r>
      <w:r w:rsidR="009E3DCC" w:rsidRPr="00115F1B">
        <w:t xml:space="preserve"> asiakkaan vastuulla ja </w:t>
      </w:r>
      <w:r w:rsidR="00352818" w:rsidRPr="00115F1B">
        <w:t>omat lainat voi tarkistaa joko verkkokirjastosta tai kirjaston henkilökunnalta</w:t>
      </w:r>
      <w:r w:rsidR="009E3DCC" w:rsidRPr="00115F1B">
        <w:t>.</w:t>
      </w:r>
      <w:r w:rsidR="001B5F3D" w:rsidRPr="00115F1B">
        <w:t xml:space="preserve"> </w:t>
      </w:r>
      <w:r w:rsidR="0099468B" w:rsidRPr="00115F1B">
        <w:t>Palautusluukkuun</w:t>
      </w:r>
      <w:r w:rsidR="009E3DCC" w:rsidRPr="00115F1B">
        <w:t xml:space="preserve"> </w:t>
      </w:r>
      <w:r w:rsidR="0037094D" w:rsidRPr="00115F1B">
        <w:t xml:space="preserve">tai </w:t>
      </w:r>
      <w:r w:rsidR="00D044A9" w:rsidRPr="00115F1B">
        <w:t>-laatikkoon</w:t>
      </w:r>
      <w:r w:rsidR="0037094D" w:rsidRPr="00115F1B">
        <w:t xml:space="preserve"> </w:t>
      </w:r>
      <w:r w:rsidR="00902EE0" w:rsidRPr="00115F1B">
        <w:t>jätetty</w:t>
      </w:r>
      <w:r w:rsidR="00286D6B" w:rsidRPr="00115F1B">
        <w:t xml:space="preserve"> </w:t>
      </w:r>
      <w:r w:rsidR="00FE7C53" w:rsidRPr="00115F1B">
        <w:t>aineisto</w:t>
      </w:r>
      <w:r w:rsidR="009E3DCC" w:rsidRPr="00115F1B">
        <w:t xml:space="preserve"> </w:t>
      </w:r>
      <w:r w:rsidR="00DE7D09" w:rsidRPr="00115F1B">
        <w:t>merkitään palautetuksi</w:t>
      </w:r>
      <w:r w:rsidR="009E3DCC" w:rsidRPr="00115F1B">
        <w:t xml:space="preserve"> seuraavana kirjaston aukiolopäivänä</w:t>
      </w:r>
      <w:r w:rsidR="007D312B" w:rsidRPr="00115F1B">
        <w:t>.</w:t>
      </w:r>
      <w:r w:rsidR="00CF5687" w:rsidRPr="00115F1B">
        <w:t xml:space="preserve"> Myöhäs</w:t>
      </w:r>
      <w:r w:rsidR="003B0058" w:rsidRPr="00115F1B">
        <w:t>sä olevasta aineistosta peritään hinnaston mukainen myöhästymismaksu.</w:t>
      </w:r>
    </w:p>
    <w:p w14:paraId="03449CD8" w14:textId="77777777" w:rsidR="00121B90" w:rsidRPr="00115F1B" w:rsidRDefault="00121B90" w:rsidP="00872E6F"/>
    <w:p w14:paraId="3200280E" w14:textId="1B32D6C1" w:rsidR="00696E20" w:rsidRPr="00F11DE7" w:rsidRDefault="00241ED1" w:rsidP="004842BB">
      <w:pPr>
        <w:pStyle w:val="Otsikko1"/>
      </w:pPr>
      <w:r w:rsidRPr="00F11DE7">
        <w:t xml:space="preserve">Varaaminen </w:t>
      </w:r>
      <w:r w:rsidR="00B14AA8" w:rsidRPr="00F11DE7">
        <w:t>ja kaukolainaus</w:t>
      </w:r>
    </w:p>
    <w:p w14:paraId="6C0D7BA2" w14:textId="5DB59006" w:rsidR="00BB256F" w:rsidRPr="00F11DE7" w:rsidRDefault="00696E20" w:rsidP="00872E6F">
      <w:proofErr w:type="spellStart"/>
      <w:r w:rsidRPr="00F11DE7">
        <w:t>Kainet</w:t>
      </w:r>
      <w:proofErr w:type="spellEnd"/>
      <w:r w:rsidR="00241ED1" w:rsidRPr="00F11DE7">
        <w:t xml:space="preserve">-kirjastojen </w:t>
      </w:r>
      <w:r w:rsidR="004129B5" w:rsidRPr="00F11DE7">
        <w:t>aineiston v</w:t>
      </w:r>
      <w:r w:rsidR="00241ED1" w:rsidRPr="00F11DE7">
        <w:t xml:space="preserve">araaminen on maksutonta. </w:t>
      </w:r>
      <w:r w:rsidR="004129B5" w:rsidRPr="00F11DE7">
        <w:t>Kaikkea</w:t>
      </w:r>
      <w:r w:rsidR="00241ED1" w:rsidRPr="00F11DE7">
        <w:t xml:space="preserve"> aineistoa ei voi </w:t>
      </w:r>
      <w:r w:rsidR="009751A7" w:rsidRPr="00F11DE7">
        <w:t xml:space="preserve">välttämättä </w:t>
      </w:r>
      <w:r w:rsidR="00241ED1" w:rsidRPr="00F11DE7">
        <w:t xml:space="preserve">varata, </w:t>
      </w:r>
      <w:r w:rsidR="009751A7" w:rsidRPr="00F11DE7">
        <w:t xml:space="preserve">kuten </w:t>
      </w:r>
      <w:r w:rsidRPr="00F11DE7">
        <w:t>lyhytlainoja</w:t>
      </w:r>
      <w:r w:rsidR="00AD128C" w:rsidRPr="00F11DE7">
        <w:t xml:space="preserve"> tai esineitä</w:t>
      </w:r>
      <w:r w:rsidR="00241ED1" w:rsidRPr="00F11DE7">
        <w:t xml:space="preserve">. Kun varattu aineisto on noudettavissa, siitä saa </w:t>
      </w:r>
      <w:r w:rsidR="00640AC1" w:rsidRPr="00F11DE7">
        <w:t>saapumis</w:t>
      </w:r>
      <w:r w:rsidR="00241ED1" w:rsidRPr="00F11DE7">
        <w:t>ilmoituksen</w:t>
      </w:r>
      <w:r w:rsidR="000F1BD9" w:rsidRPr="00F11DE7">
        <w:t>.</w:t>
      </w:r>
      <w:r w:rsidR="00241ED1" w:rsidRPr="00F11DE7">
        <w:t xml:space="preserve"> Varaus on noudettava 7 vuorokauden kuluessa saapumisilmoituksen lähetyksestä. Jos varausta ei nouda tai peru ajoissa, </w:t>
      </w:r>
      <w:r w:rsidR="0035207F" w:rsidRPr="00F11DE7">
        <w:t xml:space="preserve">veloitetaan </w:t>
      </w:r>
      <w:r w:rsidR="002139FF" w:rsidRPr="00F11DE7">
        <w:t>noutamattoman varauksen maksu</w:t>
      </w:r>
      <w:r w:rsidR="00DB1C62" w:rsidRPr="00F11DE7">
        <w:t>.</w:t>
      </w:r>
    </w:p>
    <w:p w14:paraId="601B9675" w14:textId="2CCF45D7" w:rsidR="000E50E2" w:rsidRPr="00F11DE7" w:rsidRDefault="00241ED1" w:rsidP="00872E6F">
      <w:r w:rsidRPr="00F11DE7">
        <w:t xml:space="preserve">Ellei tarvittava aineisto löydy </w:t>
      </w:r>
      <w:proofErr w:type="spellStart"/>
      <w:r w:rsidR="00794F99" w:rsidRPr="00F11DE7">
        <w:t>Kainet</w:t>
      </w:r>
      <w:proofErr w:type="spellEnd"/>
      <w:r w:rsidRPr="00F11DE7">
        <w:t xml:space="preserve">-kirjastojen kokoelmista, se voidaan </w:t>
      </w:r>
      <w:proofErr w:type="spellStart"/>
      <w:r w:rsidRPr="00F11DE7">
        <w:t>kaukolainata</w:t>
      </w:r>
      <w:proofErr w:type="spellEnd"/>
      <w:r w:rsidRPr="00F11DE7">
        <w:t xml:space="preserve"> muualta Suomesta tai ulkomailta. Kaukolainoissa noudatetaan lainan antavan </w:t>
      </w:r>
      <w:proofErr w:type="spellStart"/>
      <w:r w:rsidR="00422061" w:rsidRPr="00F11DE7">
        <w:t>Kainetin</w:t>
      </w:r>
      <w:proofErr w:type="spellEnd"/>
      <w:r w:rsidR="00422061" w:rsidRPr="00F11DE7">
        <w:t xml:space="preserve"> ulkopuolisen </w:t>
      </w:r>
      <w:r w:rsidRPr="00F11DE7">
        <w:t>kirjaston laina</w:t>
      </w:r>
      <w:r w:rsidR="00F659F7" w:rsidRPr="00F11DE7">
        <w:t>ehtoja</w:t>
      </w:r>
      <w:r w:rsidR="00F375F6" w:rsidRPr="00F11DE7">
        <w:t>. Kaukolainamaksu</w:t>
      </w:r>
      <w:r w:rsidR="005205A1" w:rsidRPr="00F11DE7">
        <w:t>t</w:t>
      </w:r>
      <w:r w:rsidR="00F375F6" w:rsidRPr="00F11DE7">
        <w:t xml:space="preserve"> o</w:t>
      </w:r>
      <w:r w:rsidR="005205A1" w:rsidRPr="00F11DE7">
        <w:t>vat</w:t>
      </w:r>
      <w:r w:rsidR="00F375F6" w:rsidRPr="00F11DE7">
        <w:t xml:space="preserve"> kuntakohtai</w:t>
      </w:r>
      <w:r w:rsidR="005205A1" w:rsidRPr="00F11DE7">
        <w:t>sia</w:t>
      </w:r>
      <w:r w:rsidR="00F375F6" w:rsidRPr="00F11DE7">
        <w:t>.</w:t>
      </w:r>
    </w:p>
    <w:p w14:paraId="562704BD" w14:textId="77777777" w:rsidR="00121B90" w:rsidRPr="00F11DE7" w:rsidRDefault="00121B90" w:rsidP="00872E6F"/>
    <w:p w14:paraId="6F9F8ECB" w14:textId="1D67E5BD" w:rsidR="00E27CB4" w:rsidRPr="00F11DE7" w:rsidRDefault="00241ED1" w:rsidP="004842BB">
      <w:pPr>
        <w:pStyle w:val="Otsikko1"/>
      </w:pPr>
      <w:r w:rsidRPr="00F11DE7">
        <w:t xml:space="preserve">Maksut ja </w:t>
      </w:r>
      <w:r w:rsidR="0019297B" w:rsidRPr="00F11DE7">
        <w:t>muistutukset</w:t>
      </w:r>
    </w:p>
    <w:p w14:paraId="69E059CA" w14:textId="11F22B52" w:rsidR="002B79D9" w:rsidRPr="00F11DE7" w:rsidRDefault="00F431F7" w:rsidP="00872E6F">
      <w:r w:rsidRPr="00F11DE7">
        <w:t>Kirjastojen omien aineistojen käyttö, lainaus, varaaminen sekä ohjaus ja neuvonta on maksutonta</w:t>
      </w:r>
      <w:r w:rsidR="00234B66" w:rsidRPr="00F11DE7">
        <w:t xml:space="preserve">.  </w:t>
      </w:r>
      <w:r w:rsidR="00241ED1" w:rsidRPr="00F11DE7">
        <w:t xml:space="preserve">Kirjasto lähettää palauttamattomasta aineistosta </w:t>
      </w:r>
      <w:r w:rsidR="00315C58" w:rsidRPr="00F11DE7">
        <w:t>muistutuksia</w:t>
      </w:r>
      <w:r w:rsidR="00241ED1" w:rsidRPr="00F11DE7">
        <w:t>.</w:t>
      </w:r>
      <w:r w:rsidR="006C1B91" w:rsidRPr="00F11DE7">
        <w:t xml:space="preserve"> </w:t>
      </w:r>
      <w:r w:rsidR="00FD4F29" w:rsidRPr="00F11DE7">
        <w:t>Ensimmäinen</w:t>
      </w:r>
      <w:r w:rsidR="006C1B91" w:rsidRPr="00F11DE7">
        <w:t xml:space="preserve"> </w:t>
      </w:r>
      <w:r w:rsidR="00FD4F29" w:rsidRPr="00F11DE7">
        <w:t>m</w:t>
      </w:r>
      <w:r w:rsidR="006C1B91" w:rsidRPr="00F11DE7">
        <w:t>uistutus lähetetään</w:t>
      </w:r>
      <w:r w:rsidR="006947DC" w:rsidRPr="00F11DE7">
        <w:t xml:space="preserve"> viikon</w:t>
      </w:r>
      <w:r w:rsidR="006C1B91" w:rsidRPr="00F11DE7">
        <w:t xml:space="preserve"> kulu</w:t>
      </w:r>
      <w:r w:rsidR="00571ECA" w:rsidRPr="00F11DE7">
        <w:t>ttua</w:t>
      </w:r>
      <w:r w:rsidR="006C1B91" w:rsidRPr="00F11DE7">
        <w:t xml:space="preserve"> eräpäivästä ja toinen </w:t>
      </w:r>
      <w:r w:rsidR="005E7D7C" w:rsidRPr="00F11DE7">
        <w:t>kolmen</w:t>
      </w:r>
      <w:r w:rsidR="006947DC" w:rsidRPr="00F11DE7">
        <w:t xml:space="preserve"> viikon</w:t>
      </w:r>
      <w:r w:rsidR="003D1216" w:rsidRPr="00F11DE7">
        <w:t xml:space="preserve"> kulu</w:t>
      </w:r>
      <w:r w:rsidR="00571ECA" w:rsidRPr="00F11DE7">
        <w:t>ttua</w:t>
      </w:r>
      <w:r w:rsidR="00DE33F8" w:rsidRPr="00F11DE7">
        <w:t xml:space="preserve"> eräpäivästä</w:t>
      </w:r>
      <w:r w:rsidR="003D1216" w:rsidRPr="00F11DE7">
        <w:t>.</w:t>
      </w:r>
      <w:r w:rsidR="00241ED1" w:rsidRPr="00F11DE7">
        <w:t xml:space="preserve"> Muistutukset ovat maksullisia</w:t>
      </w:r>
      <w:r w:rsidR="00DE33F8" w:rsidRPr="00F11DE7">
        <w:t xml:space="preserve"> riippumatta lähetystavasta</w:t>
      </w:r>
      <w:r w:rsidR="00241ED1" w:rsidRPr="00F11DE7">
        <w:t>.</w:t>
      </w:r>
    </w:p>
    <w:p w14:paraId="4ABD76E4" w14:textId="22CAE0FC" w:rsidR="000E443B" w:rsidRPr="00F11DE7" w:rsidRDefault="00AC7597" w:rsidP="00872E6F">
      <w:r w:rsidRPr="00F11DE7">
        <w:t>Myöhässä oleva a</w:t>
      </w:r>
      <w:r w:rsidR="006E0F2A" w:rsidRPr="00F11DE7">
        <w:t>ineisto</w:t>
      </w:r>
      <w:r w:rsidR="000E443B" w:rsidRPr="00F11DE7">
        <w:t xml:space="preserve"> pitää palauttaa kirjastoon ja maksaa kertyneet maksut.</w:t>
      </w:r>
      <w:r w:rsidR="00DB111D" w:rsidRPr="00F11DE7">
        <w:t xml:space="preserve"> Aineiston voi myös uusia, mikäli maksut eivät ylitä lainauskiellon rajaa.</w:t>
      </w:r>
      <w:r w:rsidR="000E443B" w:rsidRPr="00F11DE7">
        <w:t xml:space="preserve"> Jos aineisto on kadonnut tai vahingoittunut, se täytyy korvata.</w:t>
      </w:r>
      <w:r w:rsidR="00306B5F" w:rsidRPr="00F11DE7">
        <w:t xml:space="preserve"> Aineiston voi korvata hankkimalla kirjastolle vastaavan aineiston tai maksamalla vaadittu korvaus. Korvaushinta perustuu hankintahintaan ja </w:t>
      </w:r>
      <w:r w:rsidR="00306B5F" w:rsidRPr="00F11DE7">
        <w:lastRenderedPageBreak/>
        <w:t>aineiston iän mukaan laskettuun arvoon.</w:t>
      </w:r>
      <w:r w:rsidR="000E443B" w:rsidRPr="00F11DE7">
        <w:t xml:space="preserve"> </w:t>
      </w:r>
      <w:r w:rsidR="00863588" w:rsidRPr="00F11DE7">
        <w:t>Aineistokorvauksen voi maksaa kirjasto</w:t>
      </w:r>
      <w:r w:rsidR="003B03C3" w:rsidRPr="00F11DE7">
        <w:t>on</w:t>
      </w:r>
      <w:r w:rsidR="00C52023" w:rsidRPr="00F11DE7">
        <w:t xml:space="preserve"> tai laskull</w:t>
      </w:r>
      <w:r w:rsidR="00B736B6" w:rsidRPr="00F11DE7">
        <w:t>a</w:t>
      </w:r>
      <w:r w:rsidR="007A1566" w:rsidRPr="00F11DE7">
        <w:t>.</w:t>
      </w:r>
      <w:r w:rsidR="00C52023" w:rsidRPr="00F11DE7">
        <w:t xml:space="preserve"> </w:t>
      </w:r>
      <w:r w:rsidR="007A1566" w:rsidRPr="00F11DE7">
        <w:t>Laskusta</w:t>
      </w:r>
      <w:r w:rsidR="00C52023" w:rsidRPr="00F11DE7">
        <w:t xml:space="preserve"> </w:t>
      </w:r>
      <w:r w:rsidR="00E07651" w:rsidRPr="00F11DE7">
        <w:t>voidaan periä kuntakohtainen</w:t>
      </w:r>
      <w:r w:rsidR="00F764C4" w:rsidRPr="00F11DE7">
        <w:t xml:space="preserve"> laskutuslisä</w:t>
      </w:r>
      <w:r w:rsidR="00C52023" w:rsidRPr="00F11DE7">
        <w:t>.</w:t>
      </w:r>
    </w:p>
    <w:p w14:paraId="6DA6B8F5" w14:textId="4938FE03" w:rsidR="00AC6F85" w:rsidRPr="00F11DE7" w:rsidRDefault="00DE6B7F" w:rsidP="00872E6F">
      <w:r w:rsidRPr="00F11DE7">
        <w:t>Elokuvia ei tekijänoikeudellisista syistä voi korvata vastaavilla tallenteilla, vaan nämä korvataan kirjaston hankintahintaan pohjautuvalla korvaushinnalla.</w:t>
      </w:r>
    </w:p>
    <w:p w14:paraId="3A7A7219" w14:textId="12749513" w:rsidR="000E50E2" w:rsidRPr="00F11DE7" w:rsidRDefault="00AC6F85" w:rsidP="00872E6F">
      <w:r w:rsidRPr="00F11DE7">
        <w:t>Lasten</w:t>
      </w:r>
      <w:r w:rsidR="00B9435A" w:rsidRPr="00F11DE7">
        <w:t xml:space="preserve"> ja nuorten</w:t>
      </w:r>
      <w:r w:rsidR="00FC31A0" w:rsidRPr="00F11DE7">
        <w:t xml:space="preserve"> </w:t>
      </w:r>
      <w:r w:rsidRPr="00F11DE7">
        <w:t>aineistosta ei peritä myöhästymismaksua.</w:t>
      </w:r>
    </w:p>
    <w:p w14:paraId="25839266" w14:textId="77777777" w:rsidR="00121B90" w:rsidRPr="00F11DE7" w:rsidRDefault="00121B90" w:rsidP="00872E6F"/>
    <w:p w14:paraId="739E613B" w14:textId="0677EBEC" w:rsidR="00A847B6" w:rsidRPr="00F11DE7" w:rsidRDefault="00A847B6" w:rsidP="004842BB">
      <w:pPr>
        <w:pStyle w:val="Otsikko1"/>
      </w:pPr>
      <w:r w:rsidRPr="00F11DE7">
        <w:t>Laskutus</w:t>
      </w:r>
    </w:p>
    <w:p w14:paraId="3F975558" w14:textId="1D87BACB" w:rsidR="00A847B6" w:rsidRPr="00F11DE7" w:rsidRDefault="00A847B6" w:rsidP="00872E6F">
      <w:r w:rsidRPr="00F11DE7">
        <w:t xml:space="preserve">Mikäli lainattu aineisto on myöhässä yli </w:t>
      </w:r>
      <w:r w:rsidR="004112D8" w:rsidRPr="00F11DE7">
        <w:t>kaksi kuukautta</w:t>
      </w:r>
      <w:r w:rsidRPr="00F11DE7">
        <w:t xml:space="preserve"> (</w:t>
      </w:r>
      <w:r w:rsidR="004112D8" w:rsidRPr="00F11DE7">
        <w:t>5</w:t>
      </w:r>
      <w:r w:rsidR="008D4312" w:rsidRPr="00F11DE7">
        <w:t>6</w:t>
      </w:r>
      <w:r w:rsidRPr="00F11DE7">
        <w:t xml:space="preserve"> vrk), lähetetään asiakkaalle lasku. Alle 15-vuotiaan asiakkaan lasku lähetetään huoltajalle.</w:t>
      </w:r>
    </w:p>
    <w:p w14:paraId="0FDA17BE" w14:textId="622C7092" w:rsidR="000E50E2" w:rsidRPr="00F11DE7" w:rsidRDefault="00F017C5" w:rsidP="00872E6F">
      <w:r w:rsidRPr="00F11DE7">
        <w:t>Kun aineisto on laskutuksessa, sitä ei voi enää palauttaa</w:t>
      </w:r>
      <w:r w:rsidR="00CD2653" w:rsidRPr="00F11DE7">
        <w:t xml:space="preserve"> kirjastoon</w:t>
      </w:r>
      <w:r w:rsidR="001A4118" w:rsidRPr="00F11DE7">
        <w:t xml:space="preserve"> ja maksu on suoritettava laskussa annetuilla tiedoilla</w:t>
      </w:r>
      <w:r w:rsidRPr="00F11DE7">
        <w:t>.</w:t>
      </w:r>
      <w:r w:rsidR="00A847B6" w:rsidRPr="00F11DE7">
        <w:t xml:space="preserve"> Perintään siirretystä, hoitamattomasta laskusta peritään lisäksi perintäkulut. Perintätavat vaihtelevat kunnittain.</w:t>
      </w:r>
    </w:p>
    <w:p w14:paraId="11B14EC7" w14:textId="77777777" w:rsidR="00121B90" w:rsidRPr="00F11DE7" w:rsidRDefault="00121B90" w:rsidP="00872E6F"/>
    <w:p w14:paraId="700B21A7" w14:textId="3CCD7BF6" w:rsidR="00AE7512" w:rsidRPr="00A814CC" w:rsidRDefault="00AE7512" w:rsidP="00A814CC">
      <w:pPr>
        <w:pStyle w:val="Otsikko2"/>
      </w:pPr>
      <w:r w:rsidRPr="00A814CC">
        <w:t xml:space="preserve">Lainauskielto </w:t>
      </w:r>
    </w:p>
    <w:p w14:paraId="310CC434" w14:textId="5C62A9F6" w:rsidR="00121B90" w:rsidRPr="00F11DE7" w:rsidRDefault="00AE7512" w:rsidP="00872E6F">
      <w:r w:rsidRPr="00F11DE7">
        <w:t>1</w:t>
      </w:r>
      <w:r w:rsidR="008D669F" w:rsidRPr="00F11DE7">
        <w:t>5</w:t>
      </w:r>
      <w:r w:rsidRPr="00F11DE7">
        <w:t xml:space="preserve"> € ylittävät </w:t>
      </w:r>
      <w:r w:rsidR="00B65864" w:rsidRPr="00F11DE7">
        <w:t>maksut</w:t>
      </w:r>
      <w:r w:rsidRPr="00F11DE7">
        <w:t xml:space="preserve"> aiheuttavat automaattisesti lainauskiellon. Asiakas saa lainausoikeuden takaisin maksaessaan kertyneet maksut.</w:t>
      </w:r>
    </w:p>
    <w:p w14:paraId="56197CF3" w14:textId="77777777" w:rsidR="00121B90" w:rsidRPr="00F11DE7" w:rsidRDefault="00121B90" w:rsidP="00872E6F"/>
    <w:p w14:paraId="39EBB77F" w14:textId="4AA4A1E0" w:rsidR="009E4649" w:rsidRPr="00F11DE7" w:rsidRDefault="009E4649" w:rsidP="004842BB">
      <w:pPr>
        <w:pStyle w:val="Otsikko1"/>
      </w:pPr>
      <w:r w:rsidRPr="00F11DE7">
        <w:t>Kirjaston til</w:t>
      </w:r>
      <w:r w:rsidR="002C6B19" w:rsidRPr="00F11DE7">
        <w:t>at</w:t>
      </w:r>
      <w:r w:rsidR="00250B95" w:rsidRPr="00F11DE7">
        <w:t xml:space="preserve"> </w:t>
      </w:r>
      <w:r w:rsidR="00376F12" w:rsidRPr="00F11DE7">
        <w:t>ja käyttökielto</w:t>
      </w:r>
    </w:p>
    <w:p w14:paraId="0FDE7271" w14:textId="0BF75577" w:rsidR="00E17EA8" w:rsidRPr="00FF6A65" w:rsidRDefault="002C6B19" w:rsidP="00872E6F">
      <w:r w:rsidRPr="00FF6A65">
        <w:t xml:space="preserve">Yleinen kirjasto on järjestyslain mukainen yleinen paikka. </w:t>
      </w:r>
      <w:r w:rsidR="00E17EA8" w:rsidRPr="00FF6A65">
        <w:t>Yleisten tilojen käyttö ei saa häiritä kirjaston muuta toimintaa, asiakkaita tai käyttäjiä, eikä se saa olla ristiriidassa Suomen lain kanssa tai hyvän tavan vastaista.</w:t>
      </w:r>
      <w:r w:rsidR="00625671" w:rsidRPr="00FF6A65">
        <w:t xml:space="preserve"> Yhdenvertaisuuden ja tasa-arvon periaatteiden vastais</w:t>
      </w:r>
      <w:r w:rsidR="00796F49" w:rsidRPr="00FF6A65">
        <w:t>en</w:t>
      </w:r>
      <w:r w:rsidR="00625671" w:rsidRPr="00FF6A65">
        <w:t xml:space="preserve"> toiminnan järjestäminen on kiellettyä kirjastossa.</w:t>
      </w:r>
      <w:r w:rsidR="00013684" w:rsidRPr="00FF6A65">
        <w:t xml:space="preserve"> Yleisötilaisuudeksi tulkittavan tapahtuman järjestäminen edellyttää </w:t>
      </w:r>
      <w:r w:rsidR="003312B5" w:rsidRPr="00FF6A65">
        <w:t>kirjaston</w:t>
      </w:r>
      <w:r w:rsidR="00013684" w:rsidRPr="00FF6A65">
        <w:t xml:space="preserve"> myöntämää lupaa tilojen käyttöön. Tilaisuuden järjestäjällä on oltava vastuuhenkilö</w:t>
      </w:r>
      <w:r w:rsidR="00A71150" w:rsidRPr="00FF6A65">
        <w:t>.</w:t>
      </w:r>
    </w:p>
    <w:p w14:paraId="4B6395CB" w14:textId="7B15BCC2" w:rsidR="002C6B19" w:rsidRPr="00FF6A65" w:rsidRDefault="002C6B19" w:rsidP="00872E6F">
      <w:r w:rsidRPr="00FF6A65">
        <w:t>Jos kirjaston käyttäjä toistuvasti ja merkittävästi aiheuttaa häiriötä kirjaston toiminnalle, käyttäytyy häiritsevästi tai uhkaavasti, vaarantaa turvallisuutta tai vahingoittaa kirjaston omaisuutta, hänet voidaan määrätä enintään 30 päiväksi kirjastokohtaiseen käyttökieltoon. Kirjastohenkilökunnalla on oikeus pyytää häiritsevää asiakasta poistumaan kirjastosta ja pyyntöä on toteltava välittömästi.</w:t>
      </w:r>
    </w:p>
    <w:p w14:paraId="205FBD30" w14:textId="40889942" w:rsidR="00EC194B" w:rsidRPr="00FF6A65" w:rsidRDefault="002C6B19" w:rsidP="00872E6F">
      <w:r w:rsidRPr="00FF6A65">
        <w:t>Käyttökiellosta tehdään hallintopäätös, johon käyttökiellon saanut voi vaatia kuntalain mukaista oikaisua. Kirjaston käyttökiellosta päättää jokaisessa Kainuun kunnassa se viranomainen, jolle se on kunnassa määrätty. Käyttökiellossa oleva asiakas ei voi käydä kirjastossa, johon hänelle on annettu käyttökielto.</w:t>
      </w:r>
    </w:p>
    <w:p w14:paraId="7D952EE3" w14:textId="77777777" w:rsidR="00121B90" w:rsidRPr="00F11DE7" w:rsidRDefault="00121B90" w:rsidP="00872E6F"/>
    <w:p w14:paraId="2663D56A" w14:textId="77777777" w:rsidR="00F72082" w:rsidRPr="00F11DE7" w:rsidRDefault="00F72082" w:rsidP="004842BB">
      <w:pPr>
        <w:pStyle w:val="Otsikko1"/>
      </w:pPr>
      <w:r w:rsidRPr="00F11DE7">
        <w:t>Omatoimikirjasto</w:t>
      </w:r>
    </w:p>
    <w:p w14:paraId="709B96CE" w14:textId="69707881" w:rsidR="00D4216B" w:rsidRDefault="009C4CE4" w:rsidP="00872E6F">
      <w:r w:rsidRPr="00F11DE7">
        <w:t xml:space="preserve">Omatoimikirjastoissa voi käydä kirjaston normaalien aukioloaikojen ulkopuolella. Sisään pääset kirjautumalla kirjastokortilla ja tunnusluvulla. Omatoimikirjastojen kirjastokohtaiset säännöt löytyvät kirjastojen verkkosivuilta ja </w:t>
      </w:r>
      <w:proofErr w:type="spellStart"/>
      <w:r w:rsidRPr="00F11DE7">
        <w:t>Kainet</w:t>
      </w:r>
      <w:proofErr w:type="spellEnd"/>
      <w:r w:rsidRPr="00F11DE7">
        <w:t>-verkkokirjastosta.</w:t>
      </w:r>
    </w:p>
    <w:p w14:paraId="12167BA0" w14:textId="77777777" w:rsidR="00BD5B95" w:rsidRPr="00F11DE7" w:rsidRDefault="00BD5B95" w:rsidP="00872E6F"/>
    <w:p w14:paraId="1BC2BD51" w14:textId="77777777" w:rsidR="00121B90" w:rsidRPr="00F11DE7" w:rsidRDefault="00121B90" w:rsidP="00872E6F"/>
    <w:p w14:paraId="491895D8" w14:textId="78F2E503" w:rsidR="00FE45A6" w:rsidRPr="00F11DE7" w:rsidRDefault="008E6FB6" w:rsidP="004842BB">
      <w:pPr>
        <w:pStyle w:val="Otsikko1"/>
      </w:pPr>
      <w:r w:rsidRPr="00F11DE7">
        <w:lastRenderedPageBreak/>
        <w:t>Laina-ajat ja maksut</w:t>
      </w:r>
    </w:p>
    <w:p w14:paraId="21EE1280" w14:textId="61AFC6B2" w:rsidR="00B36614" w:rsidRPr="00F11DE7" w:rsidRDefault="00B36614" w:rsidP="00872E6F"/>
    <w:tbl>
      <w:tblPr>
        <w:tblStyle w:val="TaulukkoRuudukko"/>
        <w:tblW w:w="104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2552"/>
      </w:tblGrid>
      <w:tr w:rsidR="00832369" w14:paraId="73B949FE" w14:textId="77777777" w:rsidTr="00990346">
        <w:tc>
          <w:tcPr>
            <w:tcW w:w="10490" w:type="dxa"/>
            <w:gridSpan w:val="2"/>
            <w:tcBorders>
              <w:bottom w:val="nil"/>
            </w:tcBorders>
          </w:tcPr>
          <w:p w14:paraId="4EDC47BF" w14:textId="482FA33F" w:rsidR="00832369" w:rsidRDefault="00832369" w:rsidP="00A814CC">
            <w:pPr>
              <w:pStyle w:val="Otsikko2"/>
            </w:pPr>
            <w:r>
              <w:t>Laina-ajat</w:t>
            </w:r>
          </w:p>
        </w:tc>
      </w:tr>
      <w:tr w:rsidR="00A51D60" w14:paraId="47DDE037" w14:textId="77777777" w:rsidTr="00990346">
        <w:tc>
          <w:tcPr>
            <w:tcW w:w="7938" w:type="dxa"/>
            <w:tcBorders>
              <w:bottom w:val="single" w:sz="4" w:space="0" w:color="auto"/>
            </w:tcBorders>
          </w:tcPr>
          <w:p w14:paraId="26588CC9" w14:textId="7236EC15" w:rsidR="00A51D60" w:rsidRDefault="00A51D60" w:rsidP="00DD098A">
            <w:pPr>
              <w:spacing w:line="276" w:lineRule="auto"/>
            </w:pPr>
            <w:r>
              <w:t>yleinen laina-aika</w:t>
            </w:r>
          </w:p>
        </w:tc>
        <w:tc>
          <w:tcPr>
            <w:tcW w:w="2552" w:type="dxa"/>
            <w:tcBorders>
              <w:bottom w:val="single" w:sz="4" w:space="0" w:color="auto"/>
            </w:tcBorders>
          </w:tcPr>
          <w:p w14:paraId="2E1DCA12" w14:textId="077FF6BF" w:rsidR="001E502B" w:rsidRDefault="001E502B" w:rsidP="00DD098A">
            <w:pPr>
              <w:spacing w:line="276" w:lineRule="auto"/>
            </w:pPr>
            <w:r>
              <w:t>4 viikkoa</w:t>
            </w:r>
          </w:p>
        </w:tc>
      </w:tr>
      <w:tr w:rsidR="00A51D60" w14:paraId="365A752C" w14:textId="77777777" w:rsidTr="00990346">
        <w:tc>
          <w:tcPr>
            <w:tcW w:w="7938" w:type="dxa"/>
            <w:tcBorders>
              <w:top w:val="single" w:sz="4" w:space="0" w:color="auto"/>
              <w:bottom w:val="single" w:sz="4" w:space="0" w:color="auto"/>
            </w:tcBorders>
          </w:tcPr>
          <w:p w14:paraId="25EF895B" w14:textId="175259E9" w:rsidR="00A51D60" w:rsidRDefault="00A51D60" w:rsidP="00DD098A">
            <w:pPr>
              <w:spacing w:line="276" w:lineRule="auto"/>
            </w:pPr>
            <w:r>
              <w:t>lehdet, konsolipelit, varausjonossa olevat teokset ja videotallenteet</w:t>
            </w:r>
          </w:p>
        </w:tc>
        <w:tc>
          <w:tcPr>
            <w:tcW w:w="2552" w:type="dxa"/>
            <w:tcBorders>
              <w:top w:val="single" w:sz="4" w:space="0" w:color="auto"/>
              <w:bottom w:val="single" w:sz="4" w:space="0" w:color="auto"/>
            </w:tcBorders>
          </w:tcPr>
          <w:p w14:paraId="717526B2" w14:textId="58F1D3CB" w:rsidR="00A51D60" w:rsidRDefault="001E502B" w:rsidP="00DD098A">
            <w:pPr>
              <w:spacing w:line="276" w:lineRule="auto"/>
            </w:pPr>
            <w:r>
              <w:t>2 viikkoa</w:t>
            </w:r>
          </w:p>
        </w:tc>
      </w:tr>
      <w:tr w:rsidR="00A51D60" w14:paraId="3687AC6B" w14:textId="77777777" w:rsidTr="00990346">
        <w:tc>
          <w:tcPr>
            <w:tcW w:w="7938" w:type="dxa"/>
            <w:tcBorders>
              <w:top w:val="single" w:sz="4" w:space="0" w:color="auto"/>
            </w:tcBorders>
          </w:tcPr>
          <w:p w14:paraId="474DF239" w14:textId="6C13D1AA" w:rsidR="00A51D60" w:rsidRDefault="00A51D60" w:rsidP="00DD098A">
            <w:pPr>
              <w:spacing w:line="276" w:lineRule="auto"/>
            </w:pPr>
            <w:r>
              <w:t>lyhytlainat ja esineet</w:t>
            </w:r>
          </w:p>
        </w:tc>
        <w:tc>
          <w:tcPr>
            <w:tcW w:w="2552" w:type="dxa"/>
            <w:tcBorders>
              <w:top w:val="single" w:sz="4" w:space="0" w:color="auto"/>
            </w:tcBorders>
          </w:tcPr>
          <w:p w14:paraId="14525B5D" w14:textId="3A04831B" w:rsidR="00A51D60" w:rsidRDefault="001E502B" w:rsidP="00DD098A">
            <w:pPr>
              <w:spacing w:line="276" w:lineRule="auto"/>
            </w:pPr>
            <w:r>
              <w:t>1 viikko</w:t>
            </w:r>
          </w:p>
        </w:tc>
      </w:tr>
    </w:tbl>
    <w:p w14:paraId="1C547037" w14:textId="77777777" w:rsidR="00CA11F2" w:rsidRDefault="00CA11F2" w:rsidP="00872E6F"/>
    <w:p w14:paraId="27F490EA" w14:textId="59E484E1" w:rsidR="006C0F8F" w:rsidRDefault="00832369" w:rsidP="00B06957">
      <w:r w:rsidRPr="00F11DE7">
        <w:t>Lyhytlainoja ja esineitä ei voi varata tai uusia.</w:t>
      </w:r>
    </w:p>
    <w:p w14:paraId="2EDCFD9D" w14:textId="77777777" w:rsidR="00B06957" w:rsidRPr="00F11DE7" w:rsidRDefault="00B06957" w:rsidP="00B06957"/>
    <w:tbl>
      <w:tblPr>
        <w:tblStyle w:val="TaulukkoRuudukko"/>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54"/>
      </w:tblGrid>
      <w:tr w:rsidR="003D01C8" w14:paraId="4CCFC506" w14:textId="77777777" w:rsidTr="00990346">
        <w:tc>
          <w:tcPr>
            <w:tcW w:w="10490" w:type="dxa"/>
            <w:gridSpan w:val="2"/>
          </w:tcPr>
          <w:p w14:paraId="4D79982D" w14:textId="1332109F" w:rsidR="003D01C8" w:rsidRDefault="003D01C8" w:rsidP="00A814CC">
            <w:pPr>
              <w:pStyle w:val="Otsikko2"/>
              <w:rPr>
                <w:lang w:eastAsia="fi-FI"/>
              </w:rPr>
            </w:pPr>
            <w:proofErr w:type="spellStart"/>
            <w:r>
              <w:rPr>
                <w:lang w:eastAsia="fi-FI"/>
              </w:rPr>
              <w:t>Kainet</w:t>
            </w:r>
            <w:proofErr w:type="spellEnd"/>
            <w:r>
              <w:rPr>
                <w:lang w:eastAsia="fi-FI"/>
              </w:rPr>
              <w:t>-kirjastojen yhteiset maksut</w:t>
            </w:r>
          </w:p>
        </w:tc>
      </w:tr>
      <w:tr w:rsidR="003D01C8" w14:paraId="1D071E54" w14:textId="77777777" w:rsidTr="00990346">
        <w:tc>
          <w:tcPr>
            <w:tcW w:w="4536" w:type="dxa"/>
            <w:tcBorders>
              <w:bottom w:val="single" w:sz="4" w:space="0" w:color="auto"/>
            </w:tcBorders>
          </w:tcPr>
          <w:p w14:paraId="59C64661" w14:textId="774655EE" w:rsidR="003D01C8" w:rsidRDefault="003D01C8" w:rsidP="00DD098A">
            <w:pPr>
              <w:spacing w:line="276" w:lineRule="auto"/>
              <w:rPr>
                <w:lang w:eastAsia="fi-FI"/>
              </w:rPr>
            </w:pPr>
            <w:r>
              <w:rPr>
                <w:lang w:eastAsia="fi-FI"/>
              </w:rPr>
              <w:t>Noutamaton varaus</w:t>
            </w:r>
          </w:p>
        </w:tc>
        <w:tc>
          <w:tcPr>
            <w:tcW w:w="5954" w:type="dxa"/>
            <w:tcBorders>
              <w:bottom w:val="single" w:sz="4" w:space="0" w:color="auto"/>
            </w:tcBorders>
          </w:tcPr>
          <w:p w14:paraId="2686D0DB" w14:textId="7A937CEA" w:rsidR="003D01C8" w:rsidRDefault="00505CB0" w:rsidP="00DD098A">
            <w:pPr>
              <w:spacing w:line="276" w:lineRule="auto"/>
              <w:rPr>
                <w:lang w:eastAsia="fi-FI"/>
              </w:rPr>
            </w:pPr>
            <w:r w:rsidRPr="00505CB0">
              <w:rPr>
                <w:lang w:eastAsia="fi-FI"/>
              </w:rPr>
              <w:t>3,00 €</w:t>
            </w:r>
          </w:p>
        </w:tc>
      </w:tr>
      <w:tr w:rsidR="003D01C8" w14:paraId="4B2185EB" w14:textId="77777777" w:rsidTr="00990346">
        <w:tc>
          <w:tcPr>
            <w:tcW w:w="4536" w:type="dxa"/>
            <w:tcBorders>
              <w:top w:val="single" w:sz="4" w:space="0" w:color="auto"/>
              <w:bottom w:val="single" w:sz="4" w:space="0" w:color="auto"/>
            </w:tcBorders>
          </w:tcPr>
          <w:p w14:paraId="35233BE8" w14:textId="3A13B451" w:rsidR="003D01C8" w:rsidRDefault="003D01C8" w:rsidP="00DD098A">
            <w:pPr>
              <w:spacing w:line="276" w:lineRule="auto"/>
              <w:rPr>
                <w:lang w:eastAsia="fi-FI"/>
              </w:rPr>
            </w:pPr>
            <w:r>
              <w:rPr>
                <w:lang w:eastAsia="fi-FI"/>
              </w:rPr>
              <w:t>1. muistutus</w:t>
            </w:r>
          </w:p>
        </w:tc>
        <w:tc>
          <w:tcPr>
            <w:tcW w:w="5954" w:type="dxa"/>
            <w:tcBorders>
              <w:top w:val="single" w:sz="4" w:space="0" w:color="auto"/>
              <w:bottom w:val="single" w:sz="4" w:space="0" w:color="auto"/>
            </w:tcBorders>
          </w:tcPr>
          <w:p w14:paraId="23BE0062" w14:textId="422B25C6" w:rsidR="003D01C8" w:rsidRDefault="00505CB0" w:rsidP="00DD098A">
            <w:pPr>
              <w:spacing w:line="276" w:lineRule="auto"/>
              <w:rPr>
                <w:lang w:eastAsia="fi-FI"/>
              </w:rPr>
            </w:pPr>
            <w:r w:rsidRPr="00505CB0">
              <w:rPr>
                <w:lang w:eastAsia="fi-FI"/>
              </w:rPr>
              <w:t>3,00 € lähetetään viikon päästä eräpäivästä</w:t>
            </w:r>
          </w:p>
        </w:tc>
      </w:tr>
      <w:tr w:rsidR="003D01C8" w14:paraId="7A557946" w14:textId="77777777" w:rsidTr="00990346">
        <w:tc>
          <w:tcPr>
            <w:tcW w:w="4536" w:type="dxa"/>
            <w:tcBorders>
              <w:top w:val="single" w:sz="4" w:space="0" w:color="auto"/>
              <w:bottom w:val="single" w:sz="4" w:space="0" w:color="auto"/>
            </w:tcBorders>
          </w:tcPr>
          <w:p w14:paraId="601B6BCD" w14:textId="7B005400" w:rsidR="003D01C8" w:rsidRDefault="003D01C8" w:rsidP="00DD098A">
            <w:pPr>
              <w:spacing w:line="276" w:lineRule="auto"/>
              <w:rPr>
                <w:lang w:eastAsia="fi-FI"/>
              </w:rPr>
            </w:pPr>
            <w:r>
              <w:rPr>
                <w:lang w:eastAsia="fi-FI"/>
              </w:rPr>
              <w:t>2. muistutus</w:t>
            </w:r>
          </w:p>
        </w:tc>
        <w:tc>
          <w:tcPr>
            <w:tcW w:w="5954" w:type="dxa"/>
            <w:tcBorders>
              <w:top w:val="single" w:sz="4" w:space="0" w:color="auto"/>
              <w:bottom w:val="single" w:sz="4" w:space="0" w:color="auto"/>
            </w:tcBorders>
          </w:tcPr>
          <w:p w14:paraId="170372BD" w14:textId="5A3E15B5" w:rsidR="003D01C8" w:rsidRDefault="00505CB0" w:rsidP="00DD098A">
            <w:pPr>
              <w:spacing w:line="276" w:lineRule="auto"/>
              <w:rPr>
                <w:lang w:eastAsia="fi-FI"/>
              </w:rPr>
            </w:pPr>
            <w:r w:rsidRPr="00F11DE7">
              <w:rPr>
                <w:lang w:eastAsia="fi-FI"/>
              </w:rPr>
              <w:t>3,00 € lähetetään 3 viikon päästä eräpäivästä</w:t>
            </w:r>
          </w:p>
        </w:tc>
      </w:tr>
      <w:tr w:rsidR="003D01C8" w14:paraId="1CAAFD06" w14:textId="77777777" w:rsidTr="00990346">
        <w:tc>
          <w:tcPr>
            <w:tcW w:w="4536" w:type="dxa"/>
            <w:tcBorders>
              <w:top w:val="single" w:sz="4" w:space="0" w:color="auto"/>
              <w:bottom w:val="single" w:sz="4" w:space="0" w:color="auto"/>
            </w:tcBorders>
          </w:tcPr>
          <w:p w14:paraId="3C1A709C" w14:textId="42886385" w:rsidR="003D01C8" w:rsidRDefault="003D01C8" w:rsidP="00DD098A">
            <w:pPr>
              <w:spacing w:line="276" w:lineRule="auto"/>
              <w:rPr>
                <w:lang w:eastAsia="fi-FI"/>
              </w:rPr>
            </w:pPr>
            <w:r>
              <w:rPr>
                <w:lang w:eastAsia="fi-FI"/>
              </w:rPr>
              <w:t>Kirjastokortti</w:t>
            </w:r>
          </w:p>
        </w:tc>
        <w:tc>
          <w:tcPr>
            <w:tcW w:w="5954" w:type="dxa"/>
            <w:tcBorders>
              <w:top w:val="single" w:sz="4" w:space="0" w:color="auto"/>
              <w:bottom w:val="single" w:sz="4" w:space="0" w:color="auto"/>
            </w:tcBorders>
          </w:tcPr>
          <w:p w14:paraId="5D5EE604" w14:textId="6AA9C455" w:rsidR="003D01C8" w:rsidRDefault="00505CB0" w:rsidP="00DD098A">
            <w:pPr>
              <w:spacing w:line="276" w:lineRule="auto"/>
              <w:rPr>
                <w:lang w:eastAsia="fi-FI"/>
              </w:rPr>
            </w:pPr>
            <w:r w:rsidRPr="00505CB0">
              <w:rPr>
                <w:lang w:eastAsia="fi-FI"/>
              </w:rPr>
              <w:t>3,00 € (hävinneen tilalle) uusi asiakas 0 €</w:t>
            </w:r>
          </w:p>
        </w:tc>
      </w:tr>
      <w:tr w:rsidR="003D01C8" w14:paraId="5759FE82" w14:textId="77777777" w:rsidTr="00990346">
        <w:tc>
          <w:tcPr>
            <w:tcW w:w="4536" w:type="dxa"/>
            <w:tcBorders>
              <w:top w:val="single" w:sz="4" w:space="0" w:color="auto"/>
              <w:bottom w:val="single" w:sz="4" w:space="0" w:color="auto"/>
            </w:tcBorders>
          </w:tcPr>
          <w:p w14:paraId="66B9934A" w14:textId="2DFCFC13" w:rsidR="003D01C8" w:rsidRDefault="003D01C8" w:rsidP="00DD098A">
            <w:pPr>
              <w:spacing w:line="276" w:lineRule="auto"/>
              <w:rPr>
                <w:lang w:eastAsia="fi-FI"/>
              </w:rPr>
            </w:pPr>
            <w:r>
              <w:rPr>
                <w:lang w:eastAsia="fi-FI"/>
              </w:rPr>
              <w:t>Myö</w:t>
            </w:r>
            <w:r w:rsidR="00505CB0">
              <w:rPr>
                <w:lang w:eastAsia="fi-FI"/>
              </w:rPr>
              <w:t>hästymismaksu</w:t>
            </w:r>
          </w:p>
        </w:tc>
        <w:tc>
          <w:tcPr>
            <w:tcW w:w="5954" w:type="dxa"/>
            <w:tcBorders>
              <w:top w:val="single" w:sz="4" w:space="0" w:color="auto"/>
              <w:bottom w:val="single" w:sz="4" w:space="0" w:color="auto"/>
            </w:tcBorders>
          </w:tcPr>
          <w:p w14:paraId="78545BFD" w14:textId="7C1913B8" w:rsidR="003D01C8" w:rsidRDefault="00505CB0" w:rsidP="00DD098A">
            <w:pPr>
              <w:spacing w:line="276" w:lineRule="auto"/>
              <w:rPr>
                <w:lang w:eastAsia="fi-FI"/>
              </w:rPr>
            </w:pPr>
            <w:r w:rsidRPr="00F11DE7">
              <w:rPr>
                <w:lang w:eastAsia="fi-FI"/>
              </w:rPr>
              <w:t>0,20 € /</w:t>
            </w:r>
            <w:r w:rsidR="00990346">
              <w:rPr>
                <w:lang w:eastAsia="fi-FI"/>
              </w:rPr>
              <w:t xml:space="preserve"> </w:t>
            </w:r>
            <w:r w:rsidRPr="00F11DE7">
              <w:rPr>
                <w:lang w:eastAsia="fi-FI"/>
              </w:rPr>
              <w:t>vrk</w:t>
            </w:r>
            <w:r w:rsidR="00990346">
              <w:rPr>
                <w:lang w:eastAsia="fi-FI"/>
              </w:rPr>
              <w:t xml:space="preserve"> </w:t>
            </w:r>
            <w:r w:rsidRPr="00F11DE7">
              <w:rPr>
                <w:lang w:eastAsia="fi-FI"/>
              </w:rPr>
              <w:t>/</w:t>
            </w:r>
            <w:r w:rsidR="00990346">
              <w:rPr>
                <w:lang w:eastAsia="fi-FI"/>
              </w:rPr>
              <w:t xml:space="preserve"> </w:t>
            </w:r>
            <w:r w:rsidRPr="00F11DE7">
              <w:rPr>
                <w:lang w:eastAsia="fi-FI"/>
              </w:rPr>
              <w:t>laina, enimmäismaksu 6,00 € /</w:t>
            </w:r>
            <w:r>
              <w:rPr>
                <w:lang w:eastAsia="fi-FI"/>
              </w:rPr>
              <w:t xml:space="preserve"> laina</w:t>
            </w:r>
          </w:p>
        </w:tc>
      </w:tr>
      <w:tr w:rsidR="003D01C8" w14:paraId="6031B9A8" w14:textId="77777777" w:rsidTr="00990346">
        <w:tc>
          <w:tcPr>
            <w:tcW w:w="4536" w:type="dxa"/>
            <w:tcBorders>
              <w:top w:val="single" w:sz="4" w:space="0" w:color="auto"/>
              <w:bottom w:val="single" w:sz="4" w:space="0" w:color="auto"/>
            </w:tcBorders>
          </w:tcPr>
          <w:p w14:paraId="328595F9" w14:textId="780D9EC7" w:rsidR="003D01C8" w:rsidRDefault="00505CB0" w:rsidP="00DD098A">
            <w:pPr>
              <w:spacing w:line="276" w:lineRule="auto"/>
              <w:rPr>
                <w:lang w:eastAsia="fi-FI"/>
              </w:rPr>
            </w:pPr>
            <w:r>
              <w:rPr>
                <w:lang w:eastAsia="fi-FI"/>
              </w:rPr>
              <w:t>Lyhytlainan myöhästymismaksu</w:t>
            </w:r>
          </w:p>
        </w:tc>
        <w:tc>
          <w:tcPr>
            <w:tcW w:w="5954" w:type="dxa"/>
            <w:tcBorders>
              <w:top w:val="single" w:sz="4" w:space="0" w:color="auto"/>
              <w:bottom w:val="single" w:sz="4" w:space="0" w:color="auto"/>
            </w:tcBorders>
          </w:tcPr>
          <w:p w14:paraId="49D735A4" w14:textId="33F08BE9" w:rsidR="003D01C8" w:rsidRDefault="00505CB0" w:rsidP="00DD098A">
            <w:pPr>
              <w:spacing w:line="276" w:lineRule="auto"/>
              <w:rPr>
                <w:lang w:eastAsia="fi-FI"/>
              </w:rPr>
            </w:pPr>
            <w:r w:rsidRPr="00505CB0">
              <w:rPr>
                <w:lang w:eastAsia="fi-FI"/>
              </w:rPr>
              <w:t>1,00 € /</w:t>
            </w:r>
            <w:r w:rsidR="00990346">
              <w:rPr>
                <w:lang w:eastAsia="fi-FI"/>
              </w:rPr>
              <w:t xml:space="preserve"> </w:t>
            </w:r>
            <w:r w:rsidRPr="00505CB0">
              <w:rPr>
                <w:lang w:eastAsia="fi-FI"/>
              </w:rPr>
              <w:t>vrk</w:t>
            </w:r>
            <w:r w:rsidR="00990346">
              <w:rPr>
                <w:lang w:eastAsia="fi-FI"/>
              </w:rPr>
              <w:t xml:space="preserve"> </w:t>
            </w:r>
            <w:r w:rsidRPr="00505CB0">
              <w:rPr>
                <w:lang w:eastAsia="fi-FI"/>
              </w:rPr>
              <w:t>/</w:t>
            </w:r>
            <w:r w:rsidR="00990346">
              <w:rPr>
                <w:lang w:eastAsia="fi-FI"/>
              </w:rPr>
              <w:t xml:space="preserve"> </w:t>
            </w:r>
            <w:r w:rsidRPr="00505CB0">
              <w:rPr>
                <w:lang w:eastAsia="fi-FI"/>
              </w:rPr>
              <w:t>laina, enimmäismaksu 6,00 € /</w:t>
            </w:r>
            <w:r>
              <w:rPr>
                <w:lang w:eastAsia="fi-FI"/>
              </w:rPr>
              <w:t xml:space="preserve"> laina</w:t>
            </w:r>
          </w:p>
        </w:tc>
      </w:tr>
    </w:tbl>
    <w:p w14:paraId="0C97B66D" w14:textId="77777777" w:rsidR="00F72300" w:rsidRDefault="00F72300" w:rsidP="00872E6F">
      <w:pPr>
        <w:rPr>
          <w:lang w:eastAsia="fi-FI"/>
        </w:rPr>
      </w:pPr>
    </w:p>
    <w:p w14:paraId="6E6CC2D1" w14:textId="34033937" w:rsidR="00C65879" w:rsidRPr="00115F1B" w:rsidRDefault="00B43A0C" w:rsidP="00872E6F">
      <w:pPr>
        <w:rPr>
          <w:i/>
          <w:iCs/>
          <w:lang w:eastAsia="fi-FI"/>
        </w:rPr>
      </w:pPr>
      <w:r w:rsidRPr="00F11DE7">
        <w:rPr>
          <w:lang w:eastAsia="fi-FI"/>
        </w:rPr>
        <w:t>Muut maksut kuten kaukolainat</w:t>
      </w:r>
      <w:r w:rsidR="00894D67" w:rsidRPr="00F11DE7">
        <w:rPr>
          <w:lang w:eastAsia="fi-FI"/>
        </w:rPr>
        <w:t xml:space="preserve">, kopiot ja </w:t>
      </w:r>
      <w:r w:rsidR="00950CBA" w:rsidRPr="00F11DE7">
        <w:rPr>
          <w:lang w:eastAsia="fi-FI"/>
        </w:rPr>
        <w:t>laskutuslisät ovat kuntakohtaisia.</w:t>
      </w:r>
      <w:r w:rsidR="00F422FA" w:rsidRPr="00F11DE7">
        <w:rPr>
          <w:lang w:eastAsia="fi-FI"/>
        </w:rPr>
        <w:t xml:space="preserve"> Ne löytyvät</w:t>
      </w:r>
      <w:r w:rsidR="00462B38" w:rsidRPr="00F11DE7">
        <w:rPr>
          <w:lang w:eastAsia="fi-FI"/>
        </w:rPr>
        <w:t xml:space="preserve"> </w:t>
      </w:r>
      <w:r w:rsidR="006F443F" w:rsidRPr="00F11DE7">
        <w:t xml:space="preserve">kirjastojen verkkosivuilta ja </w:t>
      </w:r>
      <w:proofErr w:type="spellStart"/>
      <w:r w:rsidR="006F443F" w:rsidRPr="00F11DE7">
        <w:t>Kainet</w:t>
      </w:r>
      <w:proofErr w:type="spellEnd"/>
      <w:r w:rsidR="006F443F" w:rsidRPr="00F11DE7">
        <w:t>-verkkokirjastosta.</w:t>
      </w:r>
    </w:p>
    <w:p w14:paraId="3B824177" w14:textId="77777777" w:rsidR="008503BC" w:rsidRDefault="008503BC" w:rsidP="00872E6F"/>
    <w:p w14:paraId="10D568BF" w14:textId="7582D08D" w:rsidR="002F5A4B" w:rsidRDefault="002F5A4B" w:rsidP="00A814CC">
      <w:pPr>
        <w:pStyle w:val="Otsikko2"/>
      </w:pPr>
      <w:r>
        <w:t>Kuntakoh</w:t>
      </w:r>
      <w:r w:rsidR="00501975">
        <w:t>taiset maksut</w:t>
      </w:r>
      <w:r w:rsidR="00FE67E5">
        <w:t xml:space="preserve"> </w:t>
      </w:r>
      <w:r w:rsidR="00962B32">
        <w:t>–</w:t>
      </w:r>
      <w:r w:rsidR="003B2432">
        <w:t xml:space="preserve"> </w:t>
      </w:r>
      <w:r w:rsidR="007A05BA">
        <w:t>Kuhmon kaupunginkirjasto</w:t>
      </w:r>
    </w:p>
    <w:p w14:paraId="4659832F" w14:textId="77777777" w:rsidR="004A79C5" w:rsidRPr="004A79C5" w:rsidRDefault="004A79C5" w:rsidP="00872E6F"/>
    <w:tbl>
      <w:tblPr>
        <w:tblStyle w:val="TaulukkoRuudukko"/>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61"/>
      </w:tblGrid>
      <w:tr w:rsidR="005A7D7C" w14:paraId="46D0888E" w14:textId="77777777" w:rsidTr="00990346">
        <w:tc>
          <w:tcPr>
            <w:tcW w:w="10490" w:type="dxa"/>
            <w:gridSpan w:val="2"/>
          </w:tcPr>
          <w:p w14:paraId="513A5B61" w14:textId="16AF496A" w:rsidR="005A7D7C" w:rsidRPr="00A814CC" w:rsidRDefault="005A7D7C" w:rsidP="00A814CC">
            <w:pPr>
              <w:pStyle w:val="Otsikko3"/>
            </w:pPr>
            <w:r w:rsidRPr="00A814CC">
              <w:t>Palvelumaksut</w:t>
            </w:r>
          </w:p>
        </w:tc>
      </w:tr>
      <w:tr w:rsidR="005A7D7C" w14:paraId="654912D2" w14:textId="77777777" w:rsidTr="00990346">
        <w:tc>
          <w:tcPr>
            <w:tcW w:w="5529" w:type="dxa"/>
            <w:tcBorders>
              <w:bottom w:val="single" w:sz="4" w:space="0" w:color="auto"/>
            </w:tcBorders>
          </w:tcPr>
          <w:p w14:paraId="49139424" w14:textId="59EBE7E0" w:rsidR="005A7D7C" w:rsidRDefault="005A7D7C" w:rsidP="00DD098A">
            <w:pPr>
              <w:spacing w:line="276" w:lineRule="auto"/>
            </w:pPr>
            <w:r>
              <w:t>Kaukolainatilaus kotimaasta</w:t>
            </w:r>
          </w:p>
        </w:tc>
        <w:tc>
          <w:tcPr>
            <w:tcW w:w="4961" w:type="dxa"/>
            <w:tcBorders>
              <w:bottom w:val="single" w:sz="4" w:space="0" w:color="auto"/>
            </w:tcBorders>
          </w:tcPr>
          <w:p w14:paraId="0F26F9C7" w14:textId="5430C195" w:rsidR="005A7D7C" w:rsidRDefault="005A7D7C" w:rsidP="00DD098A">
            <w:pPr>
              <w:spacing w:line="276" w:lineRule="auto"/>
            </w:pPr>
            <w:r>
              <w:t>10,00 €</w:t>
            </w:r>
          </w:p>
        </w:tc>
      </w:tr>
      <w:tr w:rsidR="005A7D7C" w14:paraId="63939A89" w14:textId="77777777" w:rsidTr="00990346">
        <w:tc>
          <w:tcPr>
            <w:tcW w:w="5529" w:type="dxa"/>
            <w:tcBorders>
              <w:top w:val="single" w:sz="4" w:space="0" w:color="auto"/>
              <w:bottom w:val="single" w:sz="4" w:space="0" w:color="auto"/>
            </w:tcBorders>
          </w:tcPr>
          <w:p w14:paraId="3F63DFBA" w14:textId="791670D3" w:rsidR="005A7D7C" w:rsidRDefault="005A7D7C" w:rsidP="00DD098A">
            <w:pPr>
              <w:spacing w:line="276" w:lineRule="auto"/>
            </w:pPr>
            <w:r>
              <w:t>Kaukolainan lähetys kotimaan kirjastoon</w:t>
            </w:r>
          </w:p>
        </w:tc>
        <w:tc>
          <w:tcPr>
            <w:tcW w:w="4961" w:type="dxa"/>
            <w:tcBorders>
              <w:top w:val="single" w:sz="4" w:space="0" w:color="auto"/>
              <w:bottom w:val="single" w:sz="4" w:space="0" w:color="auto"/>
            </w:tcBorders>
          </w:tcPr>
          <w:p w14:paraId="758AA973" w14:textId="36862A83" w:rsidR="005A7D7C" w:rsidRDefault="005A7D7C" w:rsidP="00DD098A">
            <w:pPr>
              <w:spacing w:line="276" w:lineRule="auto"/>
            </w:pPr>
            <w:r>
              <w:t>15,00 €</w:t>
            </w:r>
          </w:p>
        </w:tc>
      </w:tr>
    </w:tbl>
    <w:p w14:paraId="5F20A0C4" w14:textId="77777777" w:rsidR="005A7D7C" w:rsidRDefault="005A7D7C" w:rsidP="00872E6F"/>
    <w:p w14:paraId="7A0F6B5C" w14:textId="1C1B51DF" w:rsidR="004A79C5" w:rsidRDefault="004A79C5" w:rsidP="00872E6F">
      <w:r>
        <w:t>Lasten aineistosta ja kirjastoautosta lainatusta aineistosta ei peritä myöhästymismaksua. Muistutusmaksut peritään aina.</w:t>
      </w:r>
    </w:p>
    <w:p w14:paraId="2AE19A6C" w14:textId="77777777" w:rsidR="005A7D7C" w:rsidRDefault="005A7D7C" w:rsidP="00872E6F"/>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27"/>
      </w:tblGrid>
      <w:tr w:rsidR="009E670F" w14:paraId="28675696" w14:textId="77777777" w:rsidTr="009E670F">
        <w:tc>
          <w:tcPr>
            <w:tcW w:w="10456" w:type="dxa"/>
            <w:gridSpan w:val="2"/>
          </w:tcPr>
          <w:p w14:paraId="457158C5" w14:textId="347AFCEC" w:rsidR="009E670F" w:rsidRDefault="009E670F" w:rsidP="00A814CC">
            <w:pPr>
              <w:pStyle w:val="Otsikko3"/>
            </w:pPr>
            <w:r>
              <w:t>Kopiot ja tulosteet</w:t>
            </w:r>
          </w:p>
        </w:tc>
      </w:tr>
      <w:tr w:rsidR="009E670F" w14:paraId="615CBAD5" w14:textId="77777777" w:rsidTr="00990346">
        <w:tc>
          <w:tcPr>
            <w:tcW w:w="5529" w:type="dxa"/>
            <w:tcBorders>
              <w:bottom w:val="single" w:sz="4" w:space="0" w:color="auto"/>
            </w:tcBorders>
          </w:tcPr>
          <w:p w14:paraId="1F717AE2" w14:textId="4230224B" w:rsidR="009E670F" w:rsidRDefault="009E670F" w:rsidP="002628FE">
            <w:pPr>
              <w:spacing w:line="276" w:lineRule="auto"/>
            </w:pPr>
            <w:r>
              <w:t>Mustavalkoinen A4, A3</w:t>
            </w:r>
          </w:p>
        </w:tc>
        <w:tc>
          <w:tcPr>
            <w:tcW w:w="4927" w:type="dxa"/>
            <w:tcBorders>
              <w:bottom w:val="single" w:sz="4" w:space="0" w:color="auto"/>
            </w:tcBorders>
          </w:tcPr>
          <w:p w14:paraId="5F83E107" w14:textId="134F812C" w:rsidR="009E670F" w:rsidRDefault="009E670F" w:rsidP="002628FE">
            <w:pPr>
              <w:spacing w:line="276" w:lineRule="auto"/>
            </w:pPr>
            <w:r>
              <w:t>0,</w:t>
            </w:r>
            <w:r w:rsidR="00CA56F6">
              <w:t>4</w:t>
            </w:r>
            <w:r>
              <w:t>0 € / sivu</w:t>
            </w:r>
          </w:p>
        </w:tc>
      </w:tr>
      <w:tr w:rsidR="009E670F" w14:paraId="66B50BFA" w14:textId="77777777" w:rsidTr="00990346">
        <w:tc>
          <w:tcPr>
            <w:tcW w:w="5529" w:type="dxa"/>
            <w:tcBorders>
              <w:top w:val="single" w:sz="4" w:space="0" w:color="auto"/>
              <w:bottom w:val="single" w:sz="4" w:space="0" w:color="auto"/>
            </w:tcBorders>
          </w:tcPr>
          <w:p w14:paraId="3D786FCB" w14:textId="4693D529" w:rsidR="009E670F" w:rsidRDefault="009E670F" w:rsidP="002628FE">
            <w:pPr>
              <w:spacing w:line="276" w:lineRule="auto"/>
            </w:pPr>
            <w:r>
              <w:t>Värillinen A4</w:t>
            </w:r>
          </w:p>
        </w:tc>
        <w:tc>
          <w:tcPr>
            <w:tcW w:w="4927" w:type="dxa"/>
            <w:tcBorders>
              <w:top w:val="single" w:sz="4" w:space="0" w:color="auto"/>
              <w:bottom w:val="single" w:sz="4" w:space="0" w:color="auto"/>
            </w:tcBorders>
          </w:tcPr>
          <w:p w14:paraId="5065A699" w14:textId="60B77BFB" w:rsidR="009E670F" w:rsidRDefault="00CA56F6" w:rsidP="002628FE">
            <w:pPr>
              <w:spacing w:line="276" w:lineRule="auto"/>
            </w:pPr>
            <w:r>
              <w:t>0,40</w:t>
            </w:r>
            <w:r w:rsidR="009E670F">
              <w:t xml:space="preserve"> € / sivu</w:t>
            </w:r>
          </w:p>
        </w:tc>
      </w:tr>
      <w:tr w:rsidR="009E670F" w14:paraId="68E78D29" w14:textId="77777777" w:rsidTr="00990346">
        <w:tc>
          <w:tcPr>
            <w:tcW w:w="5529" w:type="dxa"/>
            <w:tcBorders>
              <w:top w:val="single" w:sz="4" w:space="0" w:color="auto"/>
              <w:bottom w:val="single" w:sz="4" w:space="0" w:color="auto"/>
            </w:tcBorders>
          </w:tcPr>
          <w:p w14:paraId="4A997233" w14:textId="18EC6E85" w:rsidR="009E670F" w:rsidRDefault="009E670F" w:rsidP="002628FE">
            <w:pPr>
              <w:spacing w:line="276" w:lineRule="auto"/>
            </w:pPr>
            <w:r>
              <w:t>Värillinen A3</w:t>
            </w:r>
          </w:p>
        </w:tc>
        <w:tc>
          <w:tcPr>
            <w:tcW w:w="4927" w:type="dxa"/>
            <w:tcBorders>
              <w:top w:val="single" w:sz="4" w:space="0" w:color="auto"/>
              <w:bottom w:val="single" w:sz="4" w:space="0" w:color="auto"/>
            </w:tcBorders>
          </w:tcPr>
          <w:p w14:paraId="7BBEFC72" w14:textId="36C10656" w:rsidR="009E670F" w:rsidRDefault="00CA56F6" w:rsidP="002628FE">
            <w:pPr>
              <w:spacing w:line="276" w:lineRule="auto"/>
            </w:pPr>
            <w:r>
              <w:t>0,40</w:t>
            </w:r>
            <w:r w:rsidR="009E670F" w:rsidRPr="009E670F">
              <w:t xml:space="preserve"> € / sivu</w:t>
            </w:r>
          </w:p>
        </w:tc>
      </w:tr>
    </w:tbl>
    <w:p w14:paraId="45B70E37" w14:textId="77777777" w:rsidR="00962B32" w:rsidRDefault="00962B32" w:rsidP="00872E6F"/>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27"/>
      </w:tblGrid>
      <w:tr w:rsidR="002628FE" w14:paraId="52360452" w14:textId="77777777" w:rsidTr="002628FE">
        <w:tc>
          <w:tcPr>
            <w:tcW w:w="10456" w:type="dxa"/>
            <w:gridSpan w:val="2"/>
          </w:tcPr>
          <w:p w14:paraId="0C41C52D" w14:textId="2D0DA1D8" w:rsidR="002628FE" w:rsidRDefault="002628FE" w:rsidP="00A814CC">
            <w:pPr>
              <w:pStyle w:val="Otsikko3"/>
            </w:pPr>
            <w:r>
              <w:t>Muut maksut</w:t>
            </w:r>
          </w:p>
        </w:tc>
      </w:tr>
      <w:tr w:rsidR="002628FE" w14:paraId="1D4F65DB" w14:textId="77777777" w:rsidTr="00990346">
        <w:tc>
          <w:tcPr>
            <w:tcW w:w="5529" w:type="dxa"/>
            <w:tcBorders>
              <w:bottom w:val="single" w:sz="4" w:space="0" w:color="auto"/>
            </w:tcBorders>
          </w:tcPr>
          <w:p w14:paraId="7D50A7BC" w14:textId="404B93D3" w:rsidR="002628FE" w:rsidRDefault="00CA56F6" w:rsidP="002628FE">
            <w:pPr>
              <w:spacing w:line="276" w:lineRule="auto"/>
            </w:pPr>
            <w:r>
              <w:t>Tilojen vuokraus liiketoimintatarkoitukseen</w:t>
            </w:r>
          </w:p>
        </w:tc>
        <w:tc>
          <w:tcPr>
            <w:tcW w:w="4927" w:type="dxa"/>
            <w:tcBorders>
              <w:bottom w:val="single" w:sz="4" w:space="0" w:color="auto"/>
            </w:tcBorders>
          </w:tcPr>
          <w:p w14:paraId="1A3FD15C" w14:textId="279B72AD" w:rsidR="002628FE" w:rsidRDefault="00CA56F6" w:rsidP="002628FE">
            <w:pPr>
              <w:spacing w:line="276" w:lineRule="auto"/>
            </w:pPr>
            <w:r>
              <w:t>20,00</w:t>
            </w:r>
            <w:r w:rsidR="002628FE">
              <w:t xml:space="preserve"> €</w:t>
            </w:r>
            <w:r>
              <w:t xml:space="preserve"> / tunti</w:t>
            </w:r>
          </w:p>
        </w:tc>
      </w:tr>
      <w:tr w:rsidR="002628FE" w14:paraId="51EF1224" w14:textId="77777777" w:rsidTr="00990346">
        <w:tc>
          <w:tcPr>
            <w:tcW w:w="5529" w:type="dxa"/>
            <w:tcBorders>
              <w:top w:val="single" w:sz="4" w:space="0" w:color="auto"/>
              <w:bottom w:val="single" w:sz="4" w:space="0" w:color="auto"/>
            </w:tcBorders>
          </w:tcPr>
          <w:p w14:paraId="0A033537" w14:textId="45921A8B" w:rsidR="002628FE" w:rsidRDefault="002628FE" w:rsidP="002628FE">
            <w:pPr>
              <w:spacing w:line="276" w:lineRule="auto"/>
            </w:pPr>
            <w:r>
              <w:t>Poistetun aineiston hinnoittelu vaihtelee aineiston laadun ja kunnon mukaan.</w:t>
            </w:r>
          </w:p>
        </w:tc>
        <w:tc>
          <w:tcPr>
            <w:tcW w:w="4927" w:type="dxa"/>
            <w:tcBorders>
              <w:top w:val="single" w:sz="4" w:space="0" w:color="auto"/>
              <w:bottom w:val="single" w:sz="4" w:space="0" w:color="auto"/>
            </w:tcBorders>
          </w:tcPr>
          <w:p w14:paraId="381D2A5D" w14:textId="77777777" w:rsidR="002628FE" w:rsidRDefault="002628FE" w:rsidP="002628FE">
            <w:pPr>
              <w:spacing w:line="276" w:lineRule="auto"/>
            </w:pPr>
          </w:p>
        </w:tc>
      </w:tr>
    </w:tbl>
    <w:p w14:paraId="48BADF5D" w14:textId="77777777" w:rsidR="009E670F" w:rsidRDefault="009E670F" w:rsidP="00872E6F"/>
    <w:p w14:paraId="4FE49117" w14:textId="1FE60698" w:rsidR="00514BEE" w:rsidRPr="00F11DE7" w:rsidRDefault="00A64C2A" w:rsidP="00872E6F">
      <w:r>
        <w:t>Käyttösäännöt ja maksut ovat käytössä 15.5.2025 alkaen.</w:t>
      </w:r>
    </w:p>
    <w:sectPr w:rsidR="00514BEE" w:rsidRPr="00F11DE7" w:rsidSect="00D815E3">
      <w:headerReference w:type="even" r:id="rId9"/>
      <w:headerReference w:type="default" r:id="rId10"/>
      <w:headerReference w:type="first" r:id="rId11"/>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D530" w14:textId="77777777" w:rsidR="00D03228" w:rsidRDefault="00D03228" w:rsidP="001D420B">
      <w:pPr>
        <w:spacing w:after="0"/>
      </w:pPr>
      <w:r>
        <w:separator/>
      </w:r>
    </w:p>
  </w:endnote>
  <w:endnote w:type="continuationSeparator" w:id="0">
    <w:p w14:paraId="00C5C11A" w14:textId="77777777" w:rsidR="00D03228" w:rsidRDefault="00D03228" w:rsidP="001D42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EBAC" w14:textId="77777777" w:rsidR="00D03228" w:rsidRDefault="00D03228" w:rsidP="001D420B">
      <w:pPr>
        <w:spacing w:after="0"/>
      </w:pPr>
      <w:r>
        <w:separator/>
      </w:r>
    </w:p>
  </w:footnote>
  <w:footnote w:type="continuationSeparator" w:id="0">
    <w:p w14:paraId="50C83F23" w14:textId="77777777" w:rsidR="00D03228" w:rsidRDefault="00D03228" w:rsidP="001D42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72B3" w14:textId="692E1BFB" w:rsidR="001D420B" w:rsidRDefault="001D420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46C" w14:textId="008FBCF9" w:rsidR="001D420B" w:rsidRDefault="001D420B">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E746" w14:textId="6F88F8DC" w:rsidR="001D420B" w:rsidRDefault="001D420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A0BA4"/>
    <w:multiLevelType w:val="hybridMultilevel"/>
    <w:tmpl w:val="B016B53E"/>
    <w:lvl w:ilvl="0" w:tplc="3F7A92AE">
      <w:start w:val="15"/>
      <w:numFmt w:val="bullet"/>
      <w:lvlText w:val="-"/>
      <w:lvlJc w:val="left"/>
      <w:pPr>
        <w:ind w:left="405" w:hanging="360"/>
      </w:pPr>
      <w:rPr>
        <w:rFonts w:ascii="Calibri" w:eastAsiaTheme="minorHAnsi" w:hAnsi="Calibri" w:cs="Calibri"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1" w15:restartNumberingAfterBreak="0">
    <w:nsid w:val="647403FC"/>
    <w:multiLevelType w:val="hybridMultilevel"/>
    <w:tmpl w:val="81F40E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64707794">
    <w:abstractNumId w:val="0"/>
  </w:num>
  <w:num w:numId="2" w16cid:durableId="2091927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92"/>
    <w:rsid w:val="00003C03"/>
    <w:rsid w:val="00004906"/>
    <w:rsid w:val="0001097E"/>
    <w:rsid w:val="00011EFA"/>
    <w:rsid w:val="0001300D"/>
    <w:rsid w:val="00013684"/>
    <w:rsid w:val="00014034"/>
    <w:rsid w:val="00023CA6"/>
    <w:rsid w:val="00033D7F"/>
    <w:rsid w:val="00043BEC"/>
    <w:rsid w:val="00046742"/>
    <w:rsid w:val="00047694"/>
    <w:rsid w:val="000509AB"/>
    <w:rsid w:val="00051C9D"/>
    <w:rsid w:val="000537D8"/>
    <w:rsid w:val="000604E6"/>
    <w:rsid w:val="00061F0F"/>
    <w:rsid w:val="00072707"/>
    <w:rsid w:val="000766F0"/>
    <w:rsid w:val="0007757B"/>
    <w:rsid w:val="00081B13"/>
    <w:rsid w:val="0008215B"/>
    <w:rsid w:val="00083920"/>
    <w:rsid w:val="00084F52"/>
    <w:rsid w:val="00094E1D"/>
    <w:rsid w:val="000A0131"/>
    <w:rsid w:val="000A64D6"/>
    <w:rsid w:val="000A6975"/>
    <w:rsid w:val="000A747F"/>
    <w:rsid w:val="000B0275"/>
    <w:rsid w:val="000B02B8"/>
    <w:rsid w:val="000B06A8"/>
    <w:rsid w:val="000B21DA"/>
    <w:rsid w:val="000B575A"/>
    <w:rsid w:val="000B5BDF"/>
    <w:rsid w:val="000C7F48"/>
    <w:rsid w:val="000D23DF"/>
    <w:rsid w:val="000D6E5A"/>
    <w:rsid w:val="000D7CF1"/>
    <w:rsid w:val="000E3636"/>
    <w:rsid w:val="000E443B"/>
    <w:rsid w:val="000E50E2"/>
    <w:rsid w:val="000F1BD9"/>
    <w:rsid w:val="000F437D"/>
    <w:rsid w:val="00100408"/>
    <w:rsid w:val="00100DF0"/>
    <w:rsid w:val="00101097"/>
    <w:rsid w:val="00104B22"/>
    <w:rsid w:val="0011229B"/>
    <w:rsid w:val="00114324"/>
    <w:rsid w:val="00115F1B"/>
    <w:rsid w:val="001207BB"/>
    <w:rsid w:val="00121B90"/>
    <w:rsid w:val="0012786B"/>
    <w:rsid w:val="0013329B"/>
    <w:rsid w:val="00135E39"/>
    <w:rsid w:val="001366BC"/>
    <w:rsid w:val="0013763B"/>
    <w:rsid w:val="0014385E"/>
    <w:rsid w:val="001440EA"/>
    <w:rsid w:val="00145CBE"/>
    <w:rsid w:val="001556BA"/>
    <w:rsid w:val="001566A9"/>
    <w:rsid w:val="00156C3C"/>
    <w:rsid w:val="00164262"/>
    <w:rsid w:val="0016666B"/>
    <w:rsid w:val="00167DC1"/>
    <w:rsid w:val="00170B51"/>
    <w:rsid w:val="0017474B"/>
    <w:rsid w:val="001854AF"/>
    <w:rsid w:val="0019297B"/>
    <w:rsid w:val="00194DE2"/>
    <w:rsid w:val="00197BA3"/>
    <w:rsid w:val="001A25FC"/>
    <w:rsid w:val="001A2882"/>
    <w:rsid w:val="001A4118"/>
    <w:rsid w:val="001A719D"/>
    <w:rsid w:val="001A777D"/>
    <w:rsid w:val="001B5F3D"/>
    <w:rsid w:val="001B6486"/>
    <w:rsid w:val="001B69F6"/>
    <w:rsid w:val="001B7C9C"/>
    <w:rsid w:val="001C26C9"/>
    <w:rsid w:val="001C50A6"/>
    <w:rsid w:val="001C53DE"/>
    <w:rsid w:val="001C60A4"/>
    <w:rsid w:val="001D18A4"/>
    <w:rsid w:val="001D3D14"/>
    <w:rsid w:val="001D420B"/>
    <w:rsid w:val="001D48AE"/>
    <w:rsid w:val="001D4A41"/>
    <w:rsid w:val="001D6E61"/>
    <w:rsid w:val="001E2285"/>
    <w:rsid w:val="001E2A3A"/>
    <w:rsid w:val="001E502B"/>
    <w:rsid w:val="001E5DDF"/>
    <w:rsid w:val="001E696C"/>
    <w:rsid w:val="001E7129"/>
    <w:rsid w:val="001F4297"/>
    <w:rsid w:val="00205C29"/>
    <w:rsid w:val="00211004"/>
    <w:rsid w:val="002139FF"/>
    <w:rsid w:val="0022216B"/>
    <w:rsid w:val="00223497"/>
    <w:rsid w:val="00225DA5"/>
    <w:rsid w:val="00225F21"/>
    <w:rsid w:val="002273F1"/>
    <w:rsid w:val="00234B66"/>
    <w:rsid w:val="00235288"/>
    <w:rsid w:val="0024021E"/>
    <w:rsid w:val="00241ED1"/>
    <w:rsid w:val="0024217A"/>
    <w:rsid w:val="00243B2C"/>
    <w:rsid w:val="0024443F"/>
    <w:rsid w:val="00246ECD"/>
    <w:rsid w:val="00250B95"/>
    <w:rsid w:val="00251B91"/>
    <w:rsid w:val="002520C7"/>
    <w:rsid w:val="00253DC0"/>
    <w:rsid w:val="002555D1"/>
    <w:rsid w:val="00256F9C"/>
    <w:rsid w:val="00260CEB"/>
    <w:rsid w:val="002628FE"/>
    <w:rsid w:val="0027142C"/>
    <w:rsid w:val="002750FB"/>
    <w:rsid w:val="00277B57"/>
    <w:rsid w:val="0028279D"/>
    <w:rsid w:val="00286D6B"/>
    <w:rsid w:val="00292EA3"/>
    <w:rsid w:val="002A0073"/>
    <w:rsid w:val="002A1C01"/>
    <w:rsid w:val="002A2D4E"/>
    <w:rsid w:val="002B79D9"/>
    <w:rsid w:val="002C3335"/>
    <w:rsid w:val="002C5416"/>
    <w:rsid w:val="002C6B19"/>
    <w:rsid w:val="002C795D"/>
    <w:rsid w:val="002C7F88"/>
    <w:rsid w:val="002D109F"/>
    <w:rsid w:val="002E484F"/>
    <w:rsid w:val="002E4D70"/>
    <w:rsid w:val="002E5AE8"/>
    <w:rsid w:val="002F226B"/>
    <w:rsid w:val="002F5A4B"/>
    <w:rsid w:val="00302683"/>
    <w:rsid w:val="00304470"/>
    <w:rsid w:val="00306105"/>
    <w:rsid w:val="00306B5F"/>
    <w:rsid w:val="00315C58"/>
    <w:rsid w:val="0032282E"/>
    <w:rsid w:val="00323BCD"/>
    <w:rsid w:val="00323F8B"/>
    <w:rsid w:val="00327DC4"/>
    <w:rsid w:val="0033036D"/>
    <w:rsid w:val="00330E5A"/>
    <w:rsid w:val="003312B5"/>
    <w:rsid w:val="00332086"/>
    <w:rsid w:val="00336813"/>
    <w:rsid w:val="00344E1B"/>
    <w:rsid w:val="00345480"/>
    <w:rsid w:val="003454F9"/>
    <w:rsid w:val="0035207F"/>
    <w:rsid w:val="00352818"/>
    <w:rsid w:val="0035304B"/>
    <w:rsid w:val="00355369"/>
    <w:rsid w:val="003566D0"/>
    <w:rsid w:val="00356E7A"/>
    <w:rsid w:val="003649AC"/>
    <w:rsid w:val="003665DA"/>
    <w:rsid w:val="003676E8"/>
    <w:rsid w:val="0037094D"/>
    <w:rsid w:val="0037257F"/>
    <w:rsid w:val="00374145"/>
    <w:rsid w:val="00376203"/>
    <w:rsid w:val="00376F12"/>
    <w:rsid w:val="00383614"/>
    <w:rsid w:val="00386ABD"/>
    <w:rsid w:val="00387C63"/>
    <w:rsid w:val="0039078B"/>
    <w:rsid w:val="003909E1"/>
    <w:rsid w:val="003A0A01"/>
    <w:rsid w:val="003A3C03"/>
    <w:rsid w:val="003A5621"/>
    <w:rsid w:val="003A7B84"/>
    <w:rsid w:val="003B0058"/>
    <w:rsid w:val="003B03C3"/>
    <w:rsid w:val="003B2432"/>
    <w:rsid w:val="003B2D61"/>
    <w:rsid w:val="003B4D86"/>
    <w:rsid w:val="003C0007"/>
    <w:rsid w:val="003C0038"/>
    <w:rsid w:val="003C212B"/>
    <w:rsid w:val="003C4736"/>
    <w:rsid w:val="003C66C1"/>
    <w:rsid w:val="003D01C8"/>
    <w:rsid w:val="003D1216"/>
    <w:rsid w:val="003D13FB"/>
    <w:rsid w:val="003D6178"/>
    <w:rsid w:val="003D7028"/>
    <w:rsid w:val="003E39A1"/>
    <w:rsid w:val="003E4281"/>
    <w:rsid w:val="003E56C6"/>
    <w:rsid w:val="003E5AAC"/>
    <w:rsid w:val="003E6B7D"/>
    <w:rsid w:val="003E6EF7"/>
    <w:rsid w:val="003F0A3C"/>
    <w:rsid w:val="003F23F6"/>
    <w:rsid w:val="003F28BF"/>
    <w:rsid w:val="003F5E3A"/>
    <w:rsid w:val="00401A64"/>
    <w:rsid w:val="004069C1"/>
    <w:rsid w:val="004112D8"/>
    <w:rsid w:val="004129B5"/>
    <w:rsid w:val="004176C7"/>
    <w:rsid w:val="004176F9"/>
    <w:rsid w:val="00417E06"/>
    <w:rsid w:val="00422061"/>
    <w:rsid w:val="00423448"/>
    <w:rsid w:val="00431A47"/>
    <w:rsid w:val="00433741"/>
    <w:rsid w:val="004340DD"/>
    <w:rsid w:val="004532CD"/>
    <w:rsid w:val="00460ACB"/>
    <w:rsid w:val="00462B38"/>
    <w:rsid w:val="00474058"/>
    <w:rsid w:val="00481810"/>
    <w:rsid w:val="00481F73"/>
    <w:rsid w:val="0048385E"/>
    <w:rsid w:val="004842BB"/>
    <w:rsid w:val="004A01B8"/>
    <w:rsid w:val="004A0390"/>
    <w:rsid w:val="004A0C7E"/>
    <w:rsid w:val="004A79C5"/>
    <w:rsid w:val="004B38C3"/>
    <w:rsid w:val="004B4806"/>
    <w:rsid w:val="004B6974"/>
    <w:rsid w:val="004C0A27"/>
    <w:rsid w:val="004C1C4E"/>
    <w:rsid w:val="004C4A5F"/>
    <w:rsid w:val="004C60CB"/>
    <w:rsid w:val="004C7366"/>
    <w:rsid w:val="004C7625"/>
    <w:rsid w:val="004D1079"/>
    <w:rsid w:val="004D586D"/>
    <w:rsid w:val="004E2BD1"/>
    <w:rsid w:val="004F03D1"/>
    <w:rsid w:val="00500566"/>
    <w:rsid w:val="00501975"/>
    <w:rsid w:val="00503774"/>
    <w:rsid w:val="00505CB0"/>
    <w:rsid w:val="00513724"/>
    <w:rsid w:val="00514BEE"/>
    <w:rsid w:val="005200CF"/>
    <w:rsid w:val="005205A1"/>
    <w:rsid w:val="00521F85"/>
    <w:rsid w:val="005259A6"/>
    <w:rsid w:val="00526C16"/>
    <w:rsid w:val="0053227C"/>
    <w:rsid w:val="005356A7"/>
    <w:rsid w:val="00536213"/>
    <w:rsid w:val="00542169"/>
    <w:rsid w:val="00544A92"/>
    <w:rsid w:val="00547742"/>
    <w:rsid w:val="00552127"/>
    <w:rsid w:val="0056023F"/>
    <w:rsid w:val="005608C8"/>
    <w:rsid w:val="00561716"/>
    <w:rsid w:val="00570549"/>
    <w:rsid w:val="00571ECA"/>
    <w:rsid w:val="00573B12"/>
    <w:rsid w:val="005753A6"/>
    <w:rsid w:val="00582E9F"/>
    <w:rsid w:val="00583B34"/>
    <w:rsid w:val="00583E26"/>
    <w:rsid w:val="0058660C"/>
    <w:rsid w:val="005932B7"/>
    <w:rsid w:val="005A037C"/>
    <w:rsid w:val="005A404D"/>
    <w:rsid w:val="005A46AF"/>
    <w:rsid w:val="005A70AC"/>
    <w:rsid w:val="005A7D7C"/>
    <w:rsid w:val="005B2E6A"/>
    <w:rsid w:val="005B7CB9"/>
    <w:rsid w:val="005C1F5C"/>
    <w:rsid w:val="005D0776"/>
    <w:rsid w:val="005D1540"/>
    <w:rsid w:val="005D15E4"/>
    <w:rsid w:val="005D6816"/>
    <w:rsid w:val="005E0A56"/>
    <w:rsid w:val="005E4F29"/>
    <w:rsid w:val="005E7D7C"/>
    <w:rsid w:val="005F22AA"/>
    <w:rsid w:val="005F2B59"/>
    <w:rsid w:val="005F4E46"/>
    <w:rsid w:val="00600363"/>
    <w:rsid w:val="006028E9"/>
    <w:rsid w:val="0060578B"/>
    <w:rsid w:val="006061E8"/>
    <w:rsid w:val="006157BA"/>
    <w:rsid w:val="0062514E"/>
    <w:rsid w:val="00625671"/>
    <w:rsid w:val="00625916"/>
    <w:rsid w:val="00627023"/>
    <w:rsid w:val="0063090B"/>
    <w:rsid w:val="00635A68"/>
    <w:rsid w:val="00640AC1"/>
    <w:rsid w:val="00653F3C"/>
    <w:rsid w:val="0065518C"/>
    <w:rsid w:val="00655403"/>
    <w:rsid w:val="00657FA9"/>
    <w:rsid w:val="00663E3A"/>
    <w:rsid w:val="006704A0"/>
    <w:rsid w:val="0067361B"/>
    <w:rsid w:val="006745E3"/>
    <w:rsid w:val="00675EBA"/>
    <w:rsid w:val="00680DBD"/>
    <w:rsid w:val="00682934"/>
    <w:rsid w:val="006947DC"/>
    <w:rsid w:val="00694B79"/>
    <w:rsid w:val="00695282"/>
    <w:rsid w:val="00695CA4"/>
    <w:rsid w:val="00696E20"/>
    <w:rsid w:val="006A14B8"/>
    <w:rsid w:val="006A17DC"/>
    <w:rsid w:val="006A1E69"/>
    <w:rsid w:val="006A4DB3"/>
    <w:rsid w:val="006B124B"/>
    <w:rsid w:val="006B34DD"/>
    <w:rsid w:val="006B730C"/>
    <w:rsid w:val="006C0F8F"/>
    <w:rsid w:val="006C19C6"/>
    <w:rsid w:val="006C1B91"/>
    <w:rsid w:val="006C2166"/>
    <w:rsid w:val="006C755C"/>
    <w:rsid w:val="006D7A98"/>
    <w:rsid w:val="006E016D"/>
    <w:rsid w:val="006E0F2A"/>
    <w:rsid w:val="006E127D"/>
    <w:rsid w:val="006E2C4B"/>
    <w:rsid w:val="006E5083"/>
    <w:rsid w:val="006F3476"/>
    <w:rsid w:val="006F34ED"/>
    <w:rsid w:val="006F443F"/>
    <w:rsid w:val="006F5CD8"/>
    <w:rsid w:val="006F6F62"/>
    <w:rsid w:val="006F71B6"/>
    <w:rsid w:val="00700213"/>
    <w:rsid w:val="00703700"/>
    <w:rsid w:val="0070550D"/>
    <w:rsid w:val="00710210"/>
    <w:rsid w:val="0071368B"/>
    <w:rsid w:val="00716A4B"/>
    <w:rsid w:val="00717807"/>
    <w:rsid w:val="00717CB1"/>
    <w:rsid w:val="007217AB"/>
    <w:rsid w:val="007272AC"/>
    <w:rsid w:val="007334C2"/>
    <w:rsid w:val="007351FC"/>
    <w:rsid w:val="007368B0"/>
    <w:rsid w:val="00736E1C"/>
    <w:rsid w:val="00737AE6"/>
    <w:rsid w:val="00737C49"/>
    <w:rsid w:val="00741CD7"/>
    <w:rsid w:val="007421B2"/>
    <w:rsid w:val="007448C7"/>
    <w:rsid w:val="007645F6"/>
    <w:rsid w:val="0076690D"/>
    <w:rsid w:val="00771A36"/>
    <w:rsid w:val="00771AC1"/>
    <w:rsid w:val="00776ADE"/>
    <w:rsid w:val="00776B57"/>
    <w:rsid w:val="00777510"/>
    <w:rsid w:val="00782C47"/>
    <w:rsid w:val="00794F99"/>
    <w:rsid w:val="0079514B"/>
    <w:rsid w:val="00795DFA"/>
    <w:rsid w:val="007961D0"/>
    <w:rsid w:val="00796F49"/>
    <w:rsid w:val="00797E46"/>
    <w:rsid w:val="007A05BA"/>
    <w:rsid w:val="007A1566"/>
    <w:rsid w:val="007B347A"/>
    <w:rsid w:val="007B3903"/>
    <w:rsid w:val="007B49CE"/>
    <w:rsid w:val="007B4A4B"/>
    <w:rsid w:val="007B51BF"/>
    <w:rsid w:val="007C2245"/>
    <w:rsid w:val="007C394F"/>
    <w:rsid w:val="007C6722"/>
    <w:rsid w:val="007D1792"/>
    <w:rsid w:val="007D287D"/>
    <w:rsid w:val="007D312B"/>
    <w:rsid w:val="007D581B"/>
    <w:rsid w:val="007D5C1E"/>
    <w:rsid w:val="007E2D9D"/>
    <w:rsid w:val="007E51C0"/>
    <w:rsid w:val="007E6AD2"/>
    <w:rsid w:val="007F08FC"/>
    <w:rsid w:val="007F1CB6"/>
    <w:rsid w:val="0080123D"/>
    <w:rsid w:val="008065F5"/>
    <w:rsid w:val="00811110"/>
    <w:rsid w:val="00813565"/>
    <w:rsid w:val="008174B4"/>
    <w:rsid w:val="00817A2F"/>
    <w:rsid w:val="00821350"/>
    <w:rsid w:val="00832369"/>
    <w:rsid w:val="00836BA6"/>
    <w:rsid w:val="008401CF"/>
    <w:rsid w:val="00843F51"/>
    <w:rsid w:val="00846F98"/>
    <w:rsid w:val="00847E59"/>
    <w:rsid w:val="008503BC"/>
    <w:rsid w:val="0085056A"/>
    <w:rsid w:val="00850A4A"/>
    <w:rsid w:val="0085166F"/>
    <w:rsid w:val="008531BB"/>
    <w:rsid w:val="008533D5"/>
    <w:rsid w:val="0085391C"/>
    <w:rsid w:val="0085537F"/>
    <w:rsid w:val="00856119"/>
    <w:rsid w:val="00860302"/>
    <w:rsid w:val="00863047"/>
    <w:rsid w:val="00863588"/>
    <w:rsid w:val="00863D77"/>
    <w:rsid w:val="0086456B"/>
    <w:rsid w:val="00864684"/>
    <w:rsid w:val="0086688B"/>
    <w:rsid w:val="008673FA"/>
    <w:rsid w:val="00872E6F"/>
    <w:rsid w:val="008740D5"/>
    <w:rsid w:val="00881939"/>
    <w:rsid w:val="00884564"/>
    <w:rsid w:val="00884F53"/>
    <w:rsid w:val="00894D67"/>
    <w:rsid w:val="008A2EC6"/>
    <w:rsid w:val="008A7AC9"/>
    <w:rsid w:val="008B5EC6"/>
    <w:rsid w:val="008C16C9"/>
    <w:rsid w:val="008C535C"/>
    <w:rsid w:val="008C72D1"/>
    <w:rsid w:val="008D4312"/>
    <w:rsid w:val="008D5367"/>
    <w:rsid w:val="008D62EE"/>
    <w:rsid w:val="008D669F"/>
    <w:rsid w:val="008E08B1"/>
    <w:rsid w:val="008E6FB6"/>
    <w:rsid w:val="008E7A26"/>
    <w:rsid w:val="008F0C8A"/>
    <w:rsid w:val="008F13D8"/>
    <w:rsid w:val="008F5F61"/>
    <w:rsid w:val="00901C08"/>
    <w:rsid w:val="00902EE0"/>
    <w:rsid w:val="00910A22"/>
    <w:rsid w:val="00912C07"/>
    <w:rsid w:val="00914429"/>
    <w:rsid w:val="00927CE1"/>
    <w:rsid w:val="00934408"/>
    <w:rsid w:val="009422E2"/>
    <w:rsid w:val="0094297A"/>
    <w:rsid w:val="00950CBA"/>
    <w:rsid w:val="009530B7"/>
    <w:rsid w:val="009537F3"/>
    <w:rsid w:val="00953DF6"/>
    <w:rsid w:val="00962B32"/>
    <w:rsid w:val="0096443B"/>
    <w:rsid w:val="00965F8E"/>
    <w:rsid w:val="009751A7"/>
    <w:rsid w:val="009767DC"/>
    <w:rsid w:val="00985AE1"/>
    <w:rsid w:val="00986DEA"/>
    <w:rsid w:val="00990346"/>
    <w:rsid w:val="0099468B"/>
    <w:rsid w:val="00994FB7"/>
    <w:rsid w:val="009968FF"/>
    <w:rsid w:val="00997459"/>
    <w:rsid w:val="009A0503"/>
    <w:rsid w:val="009A2D84"/>
    <w:rsid w:val="009A3357"/>
    <w:rsid w:val="009A5FF3"/>
    <w:rsid w:val="009A7A59"/>
    <w:rsid w:val="009B57DF"/>
    <w:rsid w:val="009B77C2"/>
    <w:rsid w:val="009B7880"/>
    <w:rsid w:val="009C005E"/>
    <w:rsid w:val="009C3E61"/>
    <w:rsid w:val="009C4CE4"/>
    <w:rsid w:val="009C79ED"/>
    <w:rsid w:val="009D0278"/>
    <w:rsid w:val="009D05C0"/>
    <w:rsid w:val="009D1771"/>
    <w:rsid w:val="009D4A7A"/>
    <w:rsid w:val="009D5EDC"/>
    <w:rsid w:val="009E20F6"/>
    <w:rsid w:val="009E2886"/>
    <w:rsid w:val="009E3DCC"/>
    <w:rsid w:val="009E4051"/>
    <w:rsid w:val="009E4649"/>
    <w:rsid w:val="009E4893"/>
    <w:rsid w:val="009E4E97"/>
    <w:rsid w:val="009E53D8"/>
    <w:rsid w:val="009E65C7"/>
    <w:rsid w:val="009E670F"/>
    <w:rsid w:val="009E703B"/>
    <w:rsid w:val="009F3280"/>
    <w:rsid w:val="00A10920"/>
    <w:rsid w:val="00A10D24"/>
    <w:rsid w:val="00A13E0C"/>
    <w:rsid w:val="00A14769"/>
    <w:rsid w:val="00A15DDC"/>
    <w:rsid w:val="00A176BE"/>
    <w:rsid w:val="00A17D21"/>
    <w:rsid w:val="00A20432"/>
    <w:rsid w:val="00A206AF"/>
    <w:rsid w:val="00A23E5B"/>
    <w:rsid w:val="00A31382"/>
    <w:rsid w:val="00A3736B"/>
    <w:rsid w:val="00A37A0B"/>
    <w:rsid w:val="00A51D60"/>
    <w:rsid w:val="00A52429"/>
    <w:rsid w:val="00A54AA3"/>
    <w:rsid w:val="00A55268"/>
    <w:rsid w:val="00A55F1C"/>
    <w:rsid w:val="00A61533"/>
    <w:rsid w:val="00A6363B"/>
    <w:rsid w:val="00A64C2A"/>
    <w:rsid w:val="00A65B3D"/>
    <w:rsid w:val="00A71150"/>
    <w:rsid w:val="00A73DEA"/>
    <w:rsid w:val="00A76896"/>
    <w:rsid w:val="00A814CC"/>
    <w:rsid w:val="00A846D3"/>
    <w:rsid w:val="00A847B6"/>
    <w:rsid w:val="00A90283"/>
    <w:rsid w:val="00A92025"/>
    <w:rsid w:val="00A9554A"/>
    <w:rsid w:val="00A96956"/>
    <w:rsid w:val="00A97774"/>
    <w:rsid w:val="00AA01A0"/>
    <w:rsid w:val="00AA378F"/>
    <w:rsid w:val="00AA3B5A"/>
    <w:rsid w:val="00AB281C"/>
    <w:rsid w:val="00AB7727"/>
    <w:rsid w:val="00AC43F8"/>
    <w:rsid w:val="00AC6F85"/>
    <w:rsid w:val="00AC7597"/>
    <w:rsid w:val="00AD128C"/>
    <w:rsid w:val="00AD1F21"/>
    <w:rsid w:val="00AE32E8"/>
    <w:rsid w:val="00AE7512"/>
    <w:rsid w:val="00AF072B"/>
    <w:rsid w:val="00AF16D8"/>
    <w:rsid w:val="00AF21E7"/>
    <w:rsid w:val="00AF46EA"/>
    <w:rsid w:val="00B051A1"/>
    <w:rsid w:val="00B061CA"/>
    <w:rsid w:val="00B06957"/>
    <w:rsid w:val="00B10243"/>
    <w:rsid w:val="00B14AA8"/>
    <w:rsid w:val="00B154BD"/>
    <w:rsid w:val="00B21C19"/>
    <w:rsid w:val="00B272EB"/>
    <w:rsid w:val="00B33120"/>
    <w:rsid w:val="00B352FA"/>
    <w:rsid w:val="00B35503"/>
    <w:rsid w:val="00B36500"/>
    <w:rsid w:val="00B36614"/>
    <w:rsid w:val="00B4105F"/>
    <w:rsid w:val="00B41D87"/>
    <w:rsid w:val="00B41E0B"/>
    <w:rsid w:val="00B425F1"/>
    <w:rsid w:val="00B42644"/>
    <w:rsid w:val="00B43A0C"/>
    <w:rsid w:val="00B558C9"/>
    <w:rsid w:val="00B564B7"/>
    <w:rsid w:val="00B57954"/>
    <w:rsid w:val="00B603E8"/>
    <w:rsid w:val="00B6093E"/>
    <w:rsid w:val="00B65864"/>
    <w:rsid w:val="00B65B62"/>
    <w:rsid w:val="00B6665E"/>
    <w:rsid w:val="00B728FD"/>
    <w:rsid w:val="00B736B6"/>
    <w:rsid w:val="00B73A1F"/>
    <w:rsid w:val="00B7649B"/>
    <w:rsid w:val="00B800FB"/>
    <w:rsid w:val="00B84668"/>
    <w:rsid w:val="00B87531"/>
    <w:rsid w:val="00B87996"/>
    <w:rsid w:val="00B87D53"/>
    <w:rsid w:val="00B9435A"/>
    <w:rsid w:val="00BB14B0"/>
    <w:rsid w:val="00BB256F"/>
    <w:rsid w:val="00BC0E65"/>
    <w:rsid w:val="00BC5FF6"/>
    <w:rsid w:val="00BC7863"/>
    <w:rsid w:val="00BC7CE6"/>
    <w:rsid w:val="00BC7EEE"/>
    <w:rsid w:val="00BD3D7F"/>
    <w:rsid w:val="00BD5B95"/>
    <w:rsid w:val="00BE24BB"/>
    <w:rsid w:val="00BE376F"/>
    <w:rsid w:val="00BF01F1"/>
    <w:rsid w:val="00BF7167"/>
    <w:rsid w:val="00C02004"/>
    <w:rsid w:val="00C0285C"/>
    <w:rsid w:val="00C110E8"/>
    <w:rsid w:val="00C117DB"/>
    <w:rsid w:val="00C12B2F"/>
    <w:rsid w:val="00C12E60"/>
    <w:rsid w:val="00C132B0"/>
    <w:rsid w:val="00C15033"/>
    <w:rsid w:val="00C155A9"/>
    <w:rsid w:val="00C155E5"/>
    <w:rsid w:val="00C16C69"/>
    <w:rsid w:val="00C20C44"/>
    <w:rsid w:val="00C24C36"/>
    <w:rsid w:val="00C25E32"/>
    <w:rsid w:val="00C30B26"/>
    <w:rsid w:val="00C426D9"/>
    <w:rsid w:val="00C46F37"/>
    <w:rsid w:val="00C471B7"/>
    <w:rsid w:val="00C52023"/>
    <w:rsid w:val="00C523BF"/>
    <w:rsid w:val="00C53F30"/>
    <w:rsid w:val="00C5692B"/>
    <w:rsid w:val="00C631EB"/>
    <w:rsid w:val="00C637C2"/>
    <w:rsid w:val="00C63FD5"/>
    <w:rsid w:val="00C65879"/>
    <w:rsid w:val="00C67072"/>
    <w:rsid w:val="00C73DF1"/>
    <w:rsid w:val="00C77A6E"/>
    <w:rsid w:val="00C80E1B"/>
    <w:rsid w:val="00C83246"/>
    <w:rsid w:val="00C83DC6"/>
    <w:rsid w:val="00C84E52"/>
    <w:rsid w:val="00C91922"/>
    <w:rsid w:val="00C96026"/>
    <w:rsid w:val="00CA11F2"/>
    <w:rsid w:val="00CA24C8"/>
    <w:rsid w:val="00CA3062"/>
    <w:rsid w:val="00CA40DA"/>
    <w:rsid w:val="00CA56F6"/>
    <w:rsid w:val="00CB0045"/>
    <w:rsid w:val="00CB1CFB"/>
    <w:rsid w:val="00CB4060"/>
    <w:rsid w:val="00CB4613"/>
    <w:rsid w:val="00CB5710"/>
    <w:rsid w:val="00CC10F3"/>
    <w:rsid w:val="00CC6174"/>
    <w:rsid w:val="00CC715B"/>
    <w:rsid w:val="00CD2653"/>
    <w:rsid w:val="00CD5384"/>
    <w:rsid w:val="00CE0200"/>
    <w:rsid w:val="00CE16CC"/>
    <w:rsid w:val="00CF0084"/>
    <w:rsid w:val="00CF237A"/>
    <w:rsid w:val="00CF43A2"/>
    <w:rsid w:val="00CF5687"/>
    <w:rsid w:val="00D02A2B"/>
    <w:rsid w:val="00D03228"/>
    <w:rsid w:val="00D04030"/>
    <w:rsid w:val="00D044A9"/>
    <w:rsid w:val="00D06D6C"/>
    <w:rsid w:val="00D11CB4"/>
    <w:rsid w:val="00D13941"/>
    <w:rsid w:val="00D15B5E"/>
    <w:rsid w:val="00D16C47"/>
    <w:rsid w:val="00D32286"/>
    <w:rsid w:val="00D34DAE"/>
    <w:rsid w:val="00D41710"/>
    <w:rsid w:val="00D4216B"/>
    <w:rsid w:val="00D44200"/>
    <w:rsid w:val="00D4532B"/>
    <w:rsid w:val="00D51F36"/>
    <w:rsid w:val="00D56450"/>
    <w:rsid w:val="00D56A62"/>
    <w:rsid w:val="00D56C21"/>
    <w:rsid w:val="00D622A4"/>
    <w:rsid w:val="00D63A97"/>
    <w:rsid w:val="00D7011E"/>
    <w:rsid w:val="00D70ACB"/>
    <w:rsid w:val="00D71DE0"/>
    <w:rsid w:val="00D72059"/>
    <w:rsid w:val="00D748D4"/>
    <w:rsid w:val="00D7656D"/>
    <w:rsid w:val="00D76955"/>
    <w:rsid w:val="00D815E3"/>
    <w:rsid w:val="00D85E30"/>
    <w:rsid w:val="00D87966"/>
    <w:rsid w:val="00D879A7"/>
    <w:rsid w:val="00D94002"/>
    <w:rsid w:val="00DA3881"/>
    <w:rsid w:val="00DB111D"/>
    <w:rsid w:val="00DB1C62"/>
    <w:rsid w:val="00DC018C"/>
    <w:rsid w:val="00DC03EA"/>
    <w:rsid w:val="00DC4539"/>
    <w:rsid w:val="00DC54B1"/>
    <w:rsid w:val="00DD098A"/>
    <w:rsid w:val="00DD22BB"/>
    <w:rsid w:val="00DD2A8A"/>
    <w:rsid w:val="00DD39C3"/>
    <w:rsid w:val="00DD55EB"/>
    <w:rsid w:val="00DE33F8"/>
    <w:rsid w:val="00DE4A4B"/>
    <w:rsid w:val="00DE4E41"/>
    <w:rsid w:val="00DE5DE5"/>
    <w:rsid w:val="00DE6B7F"/>
    <w:rsid w:val="00DE7D09"/>
    <w:rsid w:val="00DF077A"/>
    <w:rsid w:val="00DF0E82"/>
    <w:rsid w:val="00DF2364"/>
    <w:rsid w:val="00DF6463"/>
    <w:rsid w:val="00DF67F3"/>
    <w:rsid w:val="00E07651"/>
    <w:rsid w:val="00E07785"/>
    <w:rsid w:val="00E17EA8"/>
    <w:rsid w:val="00E23170"/>
    <w:rsid w:val="00E27CB4"/>
    <w:rsid w:val="00E302D4"/>
    <w:rsid w:val="00E30596"/>
    <w:rsid w:val="00E3201A"/>
    <w:rsid w:val="00E338BB"/>
    <w:rsid w:val="00E40ABB"/>
    <w:rsid w:val="00E5185F"/>
    <w:rsid w:val="00E52892"/>
    <w:rsid w:val="00E5747F"/>
    <w:rsid w:val="00E63C71"/>
    <w:rsid w:val="00E65142"/>
    <w:rsid w:val="00E65885"/>
    <w:rsid w:val="00E779FA"/>
    <w:rsid w:val="00E80DD3"/>
    <w:rsid w:val="00E83F77"/>
    <w:rsid w:val="00E91153"/>
    <w:rsid w:val="00E9296E"/>
    <w:rsid w:val="00E94747"/>
    <w:rsid w:val="00E9478A"/>
    <w:rsid w:val="00E96824"/>
    <w:rsid w:val="00E96E53"/>
    <w:rsid w:val="00EA17F1"/>
    <w:rsid w:val="00EA41BD"/>
    <w:rsid w:val="00EA4E26"/>
    <w:rsid w:val="00EA6E9E"/>
    <w:rsid w:val="00EB7456"/>
    <w:rsid w:val="00EB74FD"/>
    <w:rsid w:val="00EC0C52"/>
    <w:rsid w:val="00EC194B"/>
    <w:rsid w:val="00EC47F0"/>
    <w:rsid w:val="00EC49F8"/>
    <w:rsid w:val="00EC4BC7"/>
    <w:rsid w:val="00EC7E6E"/>
    <w:rsid w:val="00ED5903"/>
    <w:rsid w:val="00ED6298"/>
    <w:rsid w:val="00EE1830"/>
    <w:rsid w:val="00EE4B2F"/>
    <w:rsid w:val="00EE649A"/>
    <w:rsid w:val="00EF1D4A"/>
    <w:rsid w:val="00EF4FF5"/>
    <w:rsid w:val="00EF5A7B"/>
    <w:rsid w:val="00F017C5"/>
    <w:rsid w:val="00F03189"/>
    <w:rsid w:val="00F05CFF"/>
    <w:rsid w:val="00F11DE7"/>
    <w:rsid w:val="00F13982"/>
    <w:rsid w:val="00F2046B"/>
    <w:rsid w:val="00F22BB1"/>
    <w:rsid w:val="00F23597"/>
    <w:rsid w:val="00F23EE1"/>
    <w:rsid w:val="00F27CE5"/>
    <w:rsid w:val="00F317D5"/>
    <w:rsid w:val="00F33949"/>
    <w:rsid w:val="00F375F6"/>
    <w:rsid w:val="00F41602"/>
    <w:rsid w:val="00F422FA"/>
    <w:rsid w:val="00F4275D"/>
    <w:rsid w:val="00F431F7"/>
    <w:rsid w:val="00F46E30"/>
    <w:rsid w:val="00F50235"/>
    <w:rsid w:val="00F502E3"/>
    <w:rsid w:val="00F509F5"/>
    <w:rsid w:val="00F526E7"/>
    <w:rsid w:val="00F53A58"/>
    <w:rsid w:val="00F55A78"/>
    <w:rsid w:val="00F60079"/>
    <w:rsid w:val="00F6332C"/>
    <w:rsid w:val="00F63709"/>
    <w:rsid w:val="00F655DC"/>
    <w:rsid w:val="00F659F7"/>
    <w:rsid w:val="00F70669"/>
    <w:rsid w:val="00F70E03"/>
    <w:rsid w:val="00F70FCD"/>
    <w:rsid w:val="00F70FDF"/>
    <w:rsid w:val="00F72082"/>
    <w:rsid w:val="00F72300"/>
    <w:rsid w:val="00F73FF4"/>
    <w:rsid w:val="00F75E5D"/>
    <w:rsid w:val="00F764C4"/>
    <w:rsid w:val="00FA3C20"/>
    <w:rsid w:val="00FA50F7"/>
    <w:rsid w:val="00FC31A0"/>
    <w:rsid w:val="00FC6468"/>
    <w:rsid w:val="00FD0D87"/>
    <w:rsid w:val="00FD4F29"/>
    <w:rsid w:val="00FD7A64"/>
    <w:rsid w:val="00FE45A6"/>
    <w:rsid w:val="00FE67E5"/>
    <w:rsid w:val="00FE7911"/>
    <w:rsid w:val="00FE7C53"/>
    <w:rsid w:val="00FF0982"/>
    <w:rsid w:val="00FF22BD"/>
    <w:rsid w:val="00FF3DF2"/>
    <w:rsid w:val="00FF6A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70BF"/>
  <w15:chartTrackingRefBased/>
  <w15:docId w15:val="{B5F48B42-5188-4D75-A56B-18CEECA7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2E6F"/>
    <w:pPr>
      <w:spacing w:line="240" w:lineRule="auto"/>
    </w:pPr>
    <w:rPr>
      <w:rFonts w:ascii="Montserrat" w:hAnsi="Montserrat"/>
    </w:rPr>
  </w:style>
  <w:style w:type="paragraph" w:styleId="Otsikko1">
    <w:name w:val="heading 1"/>
    <w:basedOn w:val="Normaali"/>
    <w:next w:val="Normaali"/>
    <w:link w:val="Otsikko1Char"/>
    <w:uiPriority w:val="9"/>
    <w:qFormat/>
    <w:rsid w:val="001D420B"/>
    <w:pPr>
      <w:keepNext/>
      <w:keepLines/>
      <w:shd w:val="solid" w:color="0E3863" w:fill="auto"/>
      <w:spacing w:after="240" w:line="276" w:lineRule="auto"/>
      <w:outlineLvl w:val="0"/>
    </w:pPr>
    <w:rPr>
      <w:rFonts w:eastAsiaTheme="majorEastAsia" w:cstheme="majorBidi"/>
      <w:b/>
      <w:bCs/>
      <w:color w:val="FFFFFF" w:themeColor="background1"/>
      <w:sz w:val="28"/>
      <w:szCs w:val="28"/>
      <w14:shadow w14:blurRad="50800" w14:dist="50800" w14:dir="5400000" w14:sx="0" w14:sy="0" w14:kx="0" w14:ky="0" w14:algn="ctr">
        <w14:schemeClr w14:val="bg1"/>
      </w14:shadow>
    </w:rPr>
  </w:style>
  <w:style w:type="paragraph" w:styleId="Otsikko2">
    <w:name w:val="heading 2"/>
    <w:basedOn w:val="Normaali"/>
    <w:next w:val="Normaali"/>
    <w:link w:val="Otsikko2Char"/>
    <w:uiPriority w:val="9"/>
    <w:unhideWhenUsed/>
    <w:qFormat/>
    <w:rsid w:val="000D7CF1"/>
    <w:pPr>
      <w:shd w:val="solid" w:color="0E3863" w:fill="B6E3F9"/>
      <w:outlineLvl w:val="1"/>
    </w:pPr>
    <w:rPr>
      <w:b/>
      <w:bCs/>
      <w:color w:val="FFFFFF" w:themeColor="background1"/>
      <w:sz w:val="24"/>
      <w:szCs w:val="24"/>
    </w:rPr>
  </w:style>
  <w:style w:type="paragraph" w:styleId="Otsikko3">
    <w:name w:val="heading 3"/>
    <w:basedOn w:val="Normaali"/>
    <w:next w:val="Normaali"/>
    <w:link w:val="Otsikko3Char"/>
    <w:uiPriority w:val="9"/>
    <w:unhideWhenUsed/>
    <w:qFormat/>
    <w:rsid w:val="000D7CF1"/>
    <w:pPr>
      <w:shd w:val="solid" w:color="0E3863" w:fill="auto"/>
      <w:spacing w:after="0" w:line="276" w:lineRule="auto"/>
      <w:outlineLvl w:val="2"/>
    </w:pPr>
    <w:rPr>
      <w:b/>
      <w:bCs/>
      <w:color w:val="FFFFFF" w:themeColor="background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767DC"/>
    <w:pPr>
      <w:ind w:left="720"/>
      <w:contextualSpacing/>
    </w:pPr>
  </w:style>
  <w:style w:type="character" w:customStyle="1" w:styleId="Otsikko1Char">
    <w:name w:val="Otsikko 1 Char"/>
    <w:basedOn w:val="Kappaleenoletusfontti"/>
    <w:link w:val="Otsikko1"/>
    <w:uiPriority w:val="9"/>
    <w:rsid w:val="001D420B"/>
    <w:rPr>
      <w:rFonts w:ascii="Montserrat" w:eastAsiaTheme="majorEastAsia" w:hAnsi="Montserrat" w:cstheme="majorBidi"/>
      <w:b/>
      <w:bCs/>
      <w:color w:val="FFFFFF" w:themeColor="background1"/>
      <w:sz w:val="28"/>
      <w:szCs w:val="28"/>
      <w:shd w:val="solid" w:color="0E3863" w:fill="auto"/>
      <w14:shadow w14:blurRad="50800" w14:dist="50800" w14:dir="5400000" w14:sx="0" w14:sy="0" w14:kx="0" w14:ky="0" w14:algn="ctr">
        <w14:schemeClr w14:val="bg1"/>
      </w14:shadow>
    </w:rPr>
  </w:style>
  <w:style w:type="paragraph" w:styleId="NormaaliWWW">
    <w:name w:val="Normal (Web)"/>
    <w:basedOn w:val="Normaali"/>
    <w:uiPriority w:val="99"/>
    <w:unhideWhenUsed/>
    <w:rsid w:val="009C79ED"/>
    <w:pPr>
      <w:spacing w:before="100" w:beforeAutospacing="1" w:after="100" w:afterAutospacing="1"/>
    </w:pPr>
    <w:rPr>
      <w:rFonts w:ascii="Times New Roman" w:eastAsia="Times New Roman" w:hAnsi="Times New Roman" w:cs="Times New Roman"/>
      <w:kern w:val="0"/>
      <w:sz w:val="24"/>
      <w:szCs w:val="24"/>
      <w:lang w:eastAsia="fi-FI"/>
      <w14:ligatures w14:val="none"/>
    </w:rPr>
  </w:style>
  <w:style w:type="character" w:styleId="Hyperlinkki">
    <w:name w:val="Hyperlink"/>
    <w:basedOn w:val="Kappaleenoletusfontti"/>
    <w:uiPriority w:val="99"/>
    <w:unhideWhenUsed/>
    <w:rsid w:val="001854AF"/>
    <w:rPr>
      <w:color w:val="0563C1" w:themeColor="hyperlink"/>
      <w:u w:val="single"/>
    </w:rPr>
  </w:style>
  <w:style w:type="character" w:styleId="Ratkaisematonmaininta">
    <w:name w:val="Unresolved Mention"/>
    <w:basedOn w:val="Kappaleenoletusfontti"/>
    <w:uiPriority w:val="99"/>
    <w:semiHidden/>
    <w:unhideWhenUsed/>
    <w:rsid w:val="001854AF"/>
    <w:rPr>
      <w:color w:val="605E5C"/>
      <w:shd w:val="clear" w:color="auto" w:fill="E1DFDD"/>
    </w:rPr>
  </w:style>
  <w:style w:type="paragraph" w:styleId="Otsikko">
    <w:name w:val="Title"/>
    <w:basedOn w:val="Otsikko1"/>
    <w:next w:val="Normaali"/>
    <w:link w:val="OtsikkoChar"/>
    <w:uiPriority w:val="10"/>
    <w:qFormat/>
    <w:rsid w:val="004842BB"/>
    <w:pPr>
      <w:shd w:val="clear" w:color="B6E3F9" w:fill="auto"/>
    </w:pPr>
    <w:rPr>
      <w:noProof/>
      <w:color w:val="auto"/>
      <w:sz w:val="32"/>
      <w:szCs w:val="32"/>
      <w14:shadow w14:blurRad="0" w14:dist="0" w14:dir="0" w14:sx="0" w14:sy="0" w14:kx="0" w14:ky="0" w14:algn="none">
        <w14:srgbClr w14:val="000000"/>
      </w14:shadow>
    </w:rPr>
  </w:style>
  <w:style w:type="character" w:customStyle="1" w:styleId="OtsikkoChar">
    <w:name w:val="Otsikko Char"/>
    <w:basedOn w:val="Kappaleenoletusfontti"/>
    <w:link w:val="Otsikko"/>
    <w:uiPriority w:val="10"/>
    <w:rsid w:val="004842BB"/>
    <w:rPr>
      <w:rFonts w:ascii="Montserrat" w:eastAsiaTheme="majorEastAsia" w:hAnsi="Montserrat" w:cstheme="majorBidi"/>
      <w:b/>
      <w:bCs/>
      <w:noProof/>
      <w:sz w:val="32"/>
      <w:szCs w:val="32"/>
      <w:shd w:val="clear" w:color="B6E3F9" w:fill="auto"/>
    </w:rPr>
  </w:style>
  <w:style w:type="character" w:customStyle="1" w:styleId="Otsikko2Char">
    <w:name w:val="Otsikko 2 Char"/>
    <w:basedOn w:val="Kappaleenoletusfontti"/>
    <w:link w:val="Otsikko2"/>
    <w:uiPriority w:val="9"/>
    <w:rsid w:val="000D7CF1"/>
    <w:rPr>
      <w:rFonts w:ascii="Montserrat" w:hAnsi="Montserrat"/>
      <w:b/>
      <w:bCs/>
      <w:color w:val="FFFFFF" w:themeColor="background1"/>
      <w:sz w:val="24"/>
      <w:szCs w:val="24"/>
      <w:shd w:val="solid" w:color="0E3863" w:fill="B6E3F9"/>
    </w:rPr>
  </w:style>
  <w:style w:type="character" w:customStyle="1" w:styleId="Otsikko3Char">
    <w:name w:val="Otsikko 3 Char"/>
    <w:basedOn w:val="Kappaleenoletusfontti"/>
    <w:link w:val="Otsikko3"/>
    <w:uiPriority w:val="9"/>
    <w:rsid w:val="000D7CF1"/>
    <w:rPr>
      <w:rFonts w:ascii="Montserrat" w:hAnsi="Montserrat"/>
      <w:b/>
      <w:bCs/>
      <w:color w:val="FFFFFF" w:themeColor="background1"/>
      <w:shd w:val="solid" w:color="0E3863" w:fill="auto"/>
    </w:rPr>
  </w:style>
  <w:style w:type="character" w:styleId="Kommentinviite">
    <w:name w:val="annotation reference"/>
    <w:basedOn w:val="Kappaleenoletusfontti"/>
    <w:uiPriority w:val="99"/>
    <w:semiHidden/>
    <w:unhideWhenUsed/>
    <w:rsid w:val="00CB4060"/>
    <w:rPr>
      <w:sz w:val="16"/>
      <w:szCs w:val="16"/>
    </w:rPr>
  </w:style>
  <w:style w:type="paragraph" w:styleId="Kommentinteksti">
    <w:name w:val="annotation text"/>
    <w:basedOn w:val="Normaali"/>
    <w:link w:val="KommentintekstiChar"/>
    <w:uiPriority w:val="99"/>
    <w:unhideWhenUsed/>
    <w:rsid w:val="00CB4060"/>
    <w:rPr>
      <w:sz w:val="20"/>
      <w:szCs w:val="20"/>
    </w:rPr>
  </w:style>
  <w:style w:type="character" w:customStyle="1" w:styleId="KommentintekstiChar">
    <w:name w:val="Kommentin teksti Char"/>
    <w:basedOn w:val="Kappaleenoletusfontti"/>
    <w:link w:val="Kommentinteksti"/>
    <w:uiPriority w:val="99"/>
    <w:rsid w:val="00CB4060"/>
    <w:rPr>
      <w:rFonts w:ascii="Montserrat" w:hAnsi="Montserrat"/>
      <w:sz w:val="20"/>
      <w:szCs w:val="20"/>
    </w:rPr>
  </w:style>
  <w:style w:type="paragraph" w:styleId="Kommentinotsikko">
    <w:name w:val="annotation subject"/>
    <w:basedOn w:val="Kommentinteksti"/>
    <w:next w:val="Kommentinteksti"/>
    <w:link w:val="KommentinotsikkoChar"/>
    <w:uiPriority w:val="99"/>
    <w:semiHidden/>
    <w:unhideWhenUsed/>
    <w:rsid w:val="00CB4060"/>
    <w:rPr>
      <w:b/>
      <w:bCs/>
    </w:rPr>
  </w:style>
  <w:style w:type="character" w:customStyle="1" w:styleId="KommentinotsikkoChar">
    <w:name w:val="Kommentin otsikko Char"/>
    <w:basedOn w:val="KommentintekstiChar"/>
    <w:link w:val="Kommentinotsikko"/>
    <w:uiPriority w:val="99"/>
    <w:semiHidden/>
    <w:rsid w:val="00CB4060"/>
    <w:rPr>
      <w:rFonts w:ascii="Montserrat" w:hAnsi="Montserrat"/>
      <w:b/>
      <w:bCs/>
      <w:sz w:val="20"/>
      <w:szCs w:val="20"/>
    </w:rPr>
  </w:style>
  <w:style w:type="table" w:styleId="TaulukkoRuudukko">
    <w:name w:val="Table Grid"/>
    <w:basedOn w:val="Normaalitaulukko"/>
    <w:uiPriority w:val="39"/>
    <w:rsid w:val="00A51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1D420B"/>
    <w:pPr>
      <w:tabs>
        <w:tab w:val="center" w:pos="4513"/>
        <w:tab w:val="right" w:pos="9026"/>
      </w:tabs>
      <w:spacing w:after="0"/>
    </w:pPr>
  </w:style>
  <w:style w:type="character" w:customStyle="1" w:styleId="YltunnisteChar">
    <w:name w:val="Ylätunniste Char"/>
    <w:basedOn w:val="Kappaleenoletusfontti"/>
    <w:link w:val="Yltunniste"/>
    <w:uiPriority w:val="99"/>
    <w:rsid w:val="001D420B"/>
    <w:rPr>
      <w:rFonts w:ascii="Montserrat" w:hAnsi="Montserrat"/>
    </w:rPr>
  </w:style>
  <w:style w:type="paragraph" w:styleId="Alatunniste">
    <w:name w:val="footer"/>
    <w:basedOn w:val="Normaali"/>
    <w:link w:val="AlatunnisteChar"/>
    <w:uiPriority w:val="99"/>
    <w:semiHidden/>
    <w:unhideWhenUsed/>
    <w:rsid w:val="00F27CE5"/>
    <w:pPr>
      <w:tabs>
        <w:tab w:val="center" w:pos="4513"/>
        <w:tab w:val="right" w:pos="9026"/>
      </w:tabs>
      <w:spacing w:after="0"/>
    </w:pPr>
  </w:style>
  <w:style w:type="character" w:customStyle="1" w:styleId="AlatunnisteChar">
    <w:name w:val="Alatunniste Char"/>
    <w:basedOn w:val="Kappaleenoletusfontti"/>
    <w:link w:val="Alatunniste"/>
    <w:uiPriority w:val="99"/>
    <w:semiHidden/>
    <w:rsid w:val="00F27CE5"/>
    <w:rPr>
      <w:rFonts w:ascii="Montserrat" w:hAnsi="Montserr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49384">
      <w:bodyDiv w:val="1"/>
      <w:marLeft w:val="0"/>
      <w:marRight w:val="0"/>
      <w:marTop w:val="0"/>
      <w:marBottom w:val="0"/>
      <w:divBdr>
        <w:top w:val="none" w:sz="0" w:space="0" w:color="auto"/>
        <w:left w:val="none" w:sz="0" w:space="0" w:color="auto"/>
        <w:bottom w:val="none" w:sz="0" w:space="0" w:color="auto"/>
        <w:right w:val="none" w:sz="0" w:space="0" w:color="auto"/>
      </w:divBdr>
    </w:div>
    <w:div w:id="370302412">
      <w:bodyDiv w:val="1"/>
      <w:marLeft w:val="0"/>
      <w:marRight w:val="0"/>
      <w:marTop w:val="0"/>
      <w:marBottom w:val="0"/>
      <w:divBdr>
        <w:top w:val="none" w:sz="0" w:space="0" w:color="auto"/>
        <w:left w:val="none" w:sz="0" w:space="0" w:color="auto"/>
        <w:bottom w:val="none" w:sz="0" w:space="0" w:color="auto"/>
        <w:right w:val="none" w:sz="0" w:space="0" w:color="auto"/>
      </w:divBdr>
    </w:div>
    <w:div w:id="512646877">
      <w:bodyDiv w:val="1"/>
      <w:marLeft w:val="0"/>
      <w:marRight w:val="0"/>
      <w:marTop w:val="0"/>
      <w:marBottom w:val="0"/>
      <w:divBdr>
        <w:top w:val="none" w:sz="0" w:space="0" w:color="auto"/>
        <w:left w:val="none" w:sz="0" w:space="0" w:color="auto"/>
        <w:bottom w:val="none" w:sz="0" w:space="0" w:color="auto"/>
        <w:right w:val="none" w:sz="0" w:space="0" w:color="auto"/>
      </w:divBdr>
    </w:div>
    <w:div w:id="674308295">
      <w:bodyDiv w:val="1"/>
      <w:marLeft w:val="0"/>
      <w:marRight w:val="0"/>
      <w:marTop w:val="0"/>
      <w:marBottom w:val="0"/>
      <w:divBdr>
        <w:top w:val="none" w:sz="0" w:space="0" w:color="auto"/>
        <w:left w:val="none" w:sz="0" w:space="0" w:color="auto"/>
        <w:bottom w:val="none" w:sz="0" w:space="0" w:color="auto"/>
        <w:right w:val="none" w:sz="0" w:space="0" w:color="auto"/>
      </w:divBdr>
    </w:div>
    <w:div w:id="717750489">
      <w:bodyDiv w:val="1"/>
      <w:marLeft w:val="0"/>
      <w:marRight w:val="0"/>
      <w:marTop w:val="0"/>
      <w:marBottom w:val="0"/>
      <w:divBdr>
        <w:top w:val="none" w:sz="0" w:space="0" w:color="auto"/>
        <w:left w:val="none" w:sz="0" w:space="0" w:color="auto"/>
        <w:bottom w:val="none" w:sz="0" w:space="0" w:color="auto"/>
        <w:right w:val="none" w:sz="0" w:space="0" w:color="auto"/>
      </w:divBdr>
    </w:div>
    <w:div w:id="908155118">
      <w:bodyDiv w:val="1"/>
      <w:marLeft w:val="0"/>
      <w:marRight w:val="0"/>
      <w:marTop w:val="0"/>
      <w:marBottom w:val="0"/>
      <w:divBdr>
        <w:top w:val="none" w:sz="0" w:space="0" w:color="auto"/>
        <w:left w:val="none" w:sz="0" w:space="0" w:color="auto"/>
        <w:bottom w:val="none" w:sz="0" w:space="0" w:color="auto"/>
        <w:right w:val="none" w:sz="0" w:space="0" w:color="auto"/>
      </w:divBdr>
    </w:div>
    <w:div w:id="1177646740">
      <w:bodyDiv w:val="1"/>
      <w:marLeft w:val="0"/>
      <w:marRight w:val="0"/>
      <w:marTop w:val="0"/>
      <w:marBottom w:val="0"/>
      <w:divBdr>
        <w:top w:val="none" w:sz="0" w:space="0" w:color="auto"/>
        <w:left w:val="none" w:sz="0" w:space="0" w:color="auto"/>
        <w:bottom w:val="none" w:sz="0" w:space="0" w:color="auto"/>
        <w:right w:val="none" w:sz="0" w:space="0" w:color="auto"/>
      </w:divBdr>
    </w:div>
    <w:div w:id="1578595478">
      <w:bodyDiv w:val="1"/>
      <w:marLeft w:val="0"/>
      <w:marRight w:val="0"/>
      <w:marTop w:val="0"/>
      <w:marBottom w:val="0"/>
      <w:divBdr>
        <w:top w:val="none" w:sz="0" w:space="0" w:color="auto"/>
        <w:left w:val="none" w:sz="0" w:space="0" w:color="auto"/>
        <w:bottom w:val="none" w:sz="0" w:space="0" w:color="auto"/>
        <w:right w:val="none" w:sz="0" w:space="0" w:color="auto"/>
      </w:divBdr>
    </w:div>
    <w:div w:id="1582716211">
      <w:bodyDiv w:val="1"/>
      <w:marLeft w:val="0"/>
      <w:marRight w:val="0"/>
      <w:marTop w:val="0"/>
      <w:marBottom w:val="0"/>
      <w:divBdr>
        <w:top w:val="none" w:sz="0" w:space="0" w:color="auto"/>
        <w:left w:val="none" w:sz="0" w:space="0" w:color="auto"/>
        <w:bottom w:val="none" w:sz="0" w:space="0" w:color="auto"/>
        <w:right w:val="none" w:sz="0" w:space="0" w:color="auto"/>
      </w:divBdr>
    </w:div>
    <w:div w:id="177585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8E9F6-A166-4661-895C-555A784CB2E2}">
  <ds:schemaRefs>
    <ds:schemaRef ds:uri="http://schemas.openxmlformats.org/officeDocument/2006/bibliography"/>
  </ds:schemaRefs>
</ds:datastoreItem>
</file>

<file path=docMetadata/LabelInfo.xml><?xml version="1.0" encoding="utf-8"?>
<clbl:labelList xmlns:clbl="http://schemas.microsoft.com/office/2020/mipLabelMetadata">
  <clbl:label id="{9b81b3ad-3d60-4ddf-ae2f-70077e7776fe}" enabled="1" method="Privileged" siteId="{8df2d273-1d7f-4610-849f-f957a3f7943f}"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947</Words>
  <Characters>7671</Characters>
  <Application>Microsoft Office Word</Application>
  <DocSecurity>0</DocSecurity>
  <Lines>63</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Jylhänkangas Pauli</dc:creator>
  <cp:keywords/>
  <dc:description/>
  <cp:lastModifiedBy>Soini Joni</cp:lastModifiedBy>
  <cp:revision>2</cp:revision>
  <cp:lastPrinted>2025-03-27T06:33:00Z</cp:lastPrinted>
  <dcterms:created xsi:type="dcterms:W3CDTF">2026-02-18T13:34:00Z</dcterms:created>
  <dcterms:modified xsi:type="dcterms:W3CDTF">2026-02-18T13:34:00Z</dcterms:modified>
</cp:coreProperties>
</file>